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E9" w:rsidRPr="00761E21" w:rsidRDefault="00C934E9" w:rsidP="00C934E9">
      <w:pPr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934E9" w:rsidRPr="00761E21" w:rsidRDefault="00C934E9" w:rsidP="00C934E9">
      <w:pPr>
        <w:ind w:right="-1"/>
        <w:jc w:val="center"/>
        <w:rPr>
          <w:rFonts w:ascii="Tahoma" w:hAnsi="Tahoma" w:cs="Tahoma"/>
          <w:b/>
          <w:sz w:val="18"/>
          <w:szCs w:val="18"/>
        </w:rPr>
      </w:pPr>
      <w:r w:rsidRPr="00761E21">
        <w:rPr>
          <w:rFonts w:ascii="Tahoma" w:hAnsi="Tahoma" w:cs="Tahoma"/>
          <w:b/>
          <w:sz w:val="18"/>
          <w:szCs w:val="18"/>
        </w:rPr>
        <w:t>Сообщение</w:t>
      </w:r>
    </w:p>
    <w:p w:rsidR="00C934E9" w:rsidRDefault="00557F4D" w:rsidP="00C934E9">
      <w:pPr>
        <w:ind w:right="-1"/>
        <w:jc w:val="center"/>
        <w:rPr>
          <w:rFonts w:ascii="Tahoma" w:hAnsi="Tahoma" w:cs="Tahoma"/>
          <w:b/>
          <w:sz w:val="18"/>
          <w:szCs w:val="18"/>
        </w:rPr>
      </w:pPr>
      <w:r w:rsidRPr="00557F4D">
        <w:rPr>
          <w:rFonts w:ascii="Tahoma" w:hAnsi="Tahoma" w:cs="Tahoma"/>
          <w:b/>
          <w:sz w:val="18"/>
          <w:szCs w:val="18"/>
        </w:rPr>
        <w:t xml:space="preserve">о проведении общего собрания собственников (правообладателей) помещений в многоквартирном доме, расположенном по адресу: г. Санкт-Петербург, муниципальный округ Рыбацкое, территория </w:t>
      </w:r>
      <w:proofErr w:type="spellStart"/>
      <w:r w:rsidRPr="00557F4D">
        <w:rPr>
          <w:rFonts w:ascii="Tahoma" w:hAnsi="Tahoma" w:cs="Tahoma"/>
          <w:b/>
          <w:sz w:val="18"/>
          <w:szCs w:val="18"/>
        </w:rPr>
        <w:t>Усть</w:t>
      </w:r>
      <w:proofErr w:type="spellEnd"/>
      <w:r w:rsidRPr="00557F4D">
        <w:rPr>
          <w:rFonts w:ascii="Tahoma" w:hAnsi="Tahoma" w:cs="Tahoma"/>
          <w:b/>
          <w:sz w:val="18"/>
          <w:szCs w:val="18"/>
        </w:rPr>
        <w:t>-Славянка, Советский проспект, дом 34, корпус 3, строение 1.</w:t>
      </w:r>
    </w:p>
    <w:p w:rsidR="00557F4D" w:rsidRPr="00761E21" w:rsidRDefault="00557F4D" w:rsidP="00C934E9">
      <w:pPr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176A5C" w:rsidRPr="00176A5C" w:rsidRDefault="00176A5C" w:rsidP="00176A5C">
      <w:pPr>
        <w:spacing w:line="259" w:lineRule="auto"/>
        <w:ind w:firstLine="567"/>
        <w:jc w:val="both"/>
        <w:rPr>
          <w:rFonts w:ascii="Tahoma" w:hAnsi="Tahoma" w:cs="Tahoma"/>
          <w:color w:val="auto"/>
          <w:sz w:val="18"/>
          <w:szCs w:val="18"/>
        </w:rPr>
      </w:pPr>
      <w:r w:rsidRPr="00176A5C">
        <w:rPr>
          <w:rFonts w:ascii="Tahoma" w:hAnsi="Tahoma" w:cs="Tahoma"/>
          <w:color w:val="auto"/>
          <w:sz w:val="18"/>
          <w:szCs w:val="18"/>
        </w:rPr>
        <w:tab/>
        <w:t xml:space="preserve">Заочная часть общего собрания будет проводиться с «25» </w:t>
      </w:r>
      <w:proofErr w:type="gramStart"/>
      <w:r w:rsidRPr="00176A5C">
        <w:rPr>
          <w:rFonts w:ascii="Tahoma" w:hAnsi="Tahoma" w:cs="Tahoma"/>
          <w:color w:val="auto"/>
          <w:sz w:val="18"/>
          <w:szCs w:val="18"/>
        </w:rPr>
        <w:t>августа  2022</w:t>
      </w:r>
      <w:proofErr w:type="gramEnd"/>
      <w:r w:rsidRPr="00176A5C">
        <w:rPr>
          <w:rFonts w:ascii="Tahoma" w:hAnsi="Tahoma" w:cs="Tahoma"/>
          <w:color w:val="auto"/>
          <w:sz w:val="18"/>
          <w:szCs w:val="18"/>
        </w:rPr>
        <w:t xml:space="preserve"> года до «31» октября  2022 года.</w:t>
      </w:r>
    </w:p>
    <w:p w:rsidR="00176A5C" w:rsidRPr="00176A5C" w:rsidRDefault="00176A5C" w:rsidP="00176A5C">
      <w:pPr>
        <w:spacing w:line="259" w:lineRule="auto"/>
        <w:ind w:firstLine="567"/>
        <w:jc w:val="both"/>
        <w:rPr>
          <w:rFonts w:ascii="Tahoma" w:hAnsi="Tahoma" w:cs="Tahoma"/>
          <w:color w:val="auto"/>
          <w:sz w:val="18"/>
          <w:szCs w:val="18"/>
        </w:rPr>
      </w:pPr>
      <w:r w:rsidRPr="00176A5C">
        <w:rPr>
          <w:rFonts w:ascii="Tahoma" w:hAnsi="Tahoma" w:cs="Tahoma"/>
          <w:color w:val="auto"/>
          <w:sz w:val="18"/>
          <w:szCs w:val="18"/>
        </w:rPr>
        <w:t xml:space="preserve">Дата окончания приема решений собственников по вопросам, поставленным на голосование (бюллетеней): 18:00 «31» октября 2022 г. </w:t>
      </w:r>
    </w:p>
    <w:p w:rsidR="00176A5C" w:rsidRDefault="00176A5C" w:rsidP="00176A5C">
      <w:pPr>
        <w:spacing w:line="259" w:lineRule="auto"/>
        <w:ind w:firstLine="567"/>
        <w:jc w:val="both"/>
        <w:rPr>
          <w:rFonts w:ascii="Tahoma" w:hAnsi="Tahoma" w:cs="Tahoma"/>
          <w:color w:val="auto"/>
          <w:sz w:val="18"/>
          <w:szCs w:val="18"/>
        </w:rPr>
      </w:pPr>
      <w:r w:rsidRPr="00176A5C">
        <w:rPr>
          <w:rFonts w:ascii="Tahoma" w:hAnsi="Tahoma" w:cs="Tahoma"/>
          <w:color w:val="auto"/>
          <w:sz w:val="18"/>
          <w:szCs w:val="18"/>
        </w:rPr>
        <w:t xml:space="preserve">Бюллетени принимаются в помещении Управляющей компании или в диспетчерскую службу дома, расположенные по адресу: г. Санкт-Петербург, муниципальный округ Рыбацкое, территория </w:t>
      </w:r>
      <w:proofErr w:type="spellStart"/>
      <w:r w:rsidRPr="00176A5C">
        <w:rPr>
          <w:rFonts w:ascii="Tahoma" w:hAnsi="Tahoma" w:cs="Tahoma"/>
          <w:color w:val="auto"/>
          <w:sz w:val="18"/>
          <w:szCs w:val="18"/>
        </w:rPr>
        <w:t>Усть</w:t>
      </w:r>
      <w:proofErr w:type="spellEnd"/>
      <w:r w:rsidRPr="00176A5C">
        <w:rPr>
          <w:rFonts w:ascii="Tahoma" w:hAnsi="Tahoma" w:cs="Tahoma"/>
          <w:color w:val="auto"/>
          <w:sz w:val="18"/>
          <w:szCs w:val="18"/>
        </w:rPr>
        <w:t>-Славянка, Советский проспект, дом 3</w:t>
      </w:r>
      <w:r>
        <w:rPr>
          <w:rFonts w:ascii="Tahoma" w:hAnsi="Tahoma" w:cs="Tahoma"/>
          <w:color w:val="auto"/>
          <w:sz w:val="18"/>
          <w:szCs w:val="18"/>
        </w:rPr>
        <w:t>4</w:t>
      </w:r>
      <w:r w:rsidRPr="00176A5C">
        <w:rPr>
          <w:rFonts w:ascii="Tahoma" w:hAnsi="Tahoma" w:cs="Tahoma"/>
          <w:color w:val="auto"/>
          <w:sz w:val="18"/>
          <w:szCs w:val="18"/>
        </w:rPr>
        <w:t xml:space="preserve">, корпус 2, строение 1. </w:t>
      </w:r>
    </w:p>
    <w:p w:rsidR="00176A5C" w:rsidRPr="006F5B91" w:rsidRDefault="00176A5C" w:rsidP="00176A5C">
      <w:pPr>
        <w:spacing w:line="259" w:lineRule="auto"/>
        <w:ind w:firstLine="567"/>
        <w:jc w:val="both"/>
        <w:rPr>
          <w:rFonts w:ascii="Tahoma" w:hAnsi="Tahoma" w:cs="Tahoma"/>
          <w:sz w:val="20"/>
          <w:szCs w:val="20"/>
          <w:lang w:eastAsia="en-US"/>
        </w:rPr>
      </w:pPr>
      <w:r w:rsidRPr="00176A5C">
        <w:rPr>
          <w:rFonts w:ascii="Tahoma" w:hAnsi="Tahoma" w:cs="Tahoma"/>
          <w:color w:val="auto"/>
          <w:sz w:val="18"/>
          <w:szCs w:val="18"/>
        </w:rPr>
        <w:t xml:space="preserve">С материалами собрания можно ознакомиться в помещении управляющей компании ООО «УПРАВЛЯЮЩАЯ КОМПАНИЯ «КОСМОСЕРВИС УПРАВЛЕНИЕ» (ОГРН 1147847425263, ИНН 7802879533, адрес: </w:t>
      </w:r>
      <w:proofErr w:type="gramStart"/>
      <w:r w:rsidRPr="00176A5C">
        <w:rPr>
          <w:rFonts w:ascii="Tahoma" w:hAnsi="Tahoma" w:cs="Tahoma"/>
          <w:color w:val="auto"/>
          <w:sz w:val="18"/>
          <w:szCs w:val="18"/>
        </w:rPr>
        <w:t>195112,  Санкт</w:t>
      </w:r>
      <w:proofErr w:type="gramEnd"/>
      <w:r w:rsidRPr="00176A5C">
        <w:rPr>
          <w:rFonts w:ascii="Tahoma" w:hAnsi="Tahoma" w:cs="Tahoma"/>
          <w:color w:val="auto"/>
          <w:sz w:val="18"/>
          <w:szCs w:val="18"/>
        </w:rPr>
        <w:t xml:space="preserve"> — Петербург, Перевозный переулок, дом 4, стр.1, помещение 73-Н.) 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6F5B91">
        <w:rPr>
          <w:rFonts w:ascii="Tahoma" w:hAnsi="Tahoma" w:cs="Tahoma"/>
          <w:sz w:val="20"/>
          <w:szCs w:val="20"/>
          <w:lang w:eastAsia="en-US"/>
        </w:rPr>
        <w:t xml:space="preserve">по адресу: г. Санкт-Петербург, муниципальный округ Рыбацкое, территория </w:t>
      </w:r>
      <w:proofErr w:type="spellStart"/>
      <w:r w:rsidRPr="006F5B91">
        <w:rPr>
          <w:rFonts w:ascii="Tahoma" w:hAnsi="Tahoma" w:cs="Tahoma"/>
          <w:sz w:val="20"/>
          <w:szCs w:val="20"/>
          <w:lang w:eastAsia="en-US"/>
        </w:rPr>
        <w:t>Усть</w:t>
      </w:r>
      <w:proofErr w:type="spellEnd"/>
      <w:r w:rsidRPr="006F5B91">
        <w:rPr>
          <w:rFonts w:ascii="Tahoma" w:hAnsi="Tahoma" w:cs="Tahoma"/>
          <w:sz w:val="20"/>
          <w:szCs w:val="20"/>
          <w:lang w:eastAsia="en-US"/>
        </w:rPr>
        <w:t>-Славянка, Советский проспект, дом 34, корпус 2, строение 1 (кабинет управляющего)</w:t>
      </w:r>
    </w:p>
    <w:p w:rsidR="00C934E9" w:rsidRPr="00761E21" w:rsidRDefault="00C934E9" w:rsidP="00C934E9">
      <w:pPr>
        <w:jc w:val="both"/>
        <w:rPr>
          <w:rFonts w:ascii="Tahoma" w:hAnsi="Tahoma" w:cs="Tahoma"/>
          <w:b/>
          <w:sz w:val="20"/>
          <w:szCs w:val="20"/>
        </w:rPr>
      </w:pPr>
    </w:p>
    <w:p w:rsidR="00C934E9" w:rsidRPr="00761E21" w:rsidRDefault="00C934E9" w:rsidP="00C934E9">
      <w:pPr>
        <w:jc w:val="center"/>
        <w:rPr>
          <w:rFonts w:ascii="Tahoma" w:hAnsi="Tahoma" w:cs="Tahoma"/>
        </w:rPr>
      </w:pPr>
      <w:r w:rsidRPr="00761E21">
        <w:rPr>
          <w:rFonts w:ascii="Tahoma" w:hAnsi="Tahoma" w:cs="Tahoma"/>
          <w:b/>
          <w:sz w:val="20"/>
          <w:szCs w:val="20"/>
        </w:rPr>
        <w:t>Повестка дня собрания:</w:t>
      </w:r>
    </w:p>
    <w:p w:rsidR="00873C95" w:rsidRDefault="00873C95" w:rsidP="00873C95">
      <w:pPr>
        <w:pStyle w:val="a3"/>
        <w:numPr>
          <w:ilvl w:val="0"/>
          <w:numId w:val="3"/>
        </w:numPr>
        <w:tabs>
          <w:tab w:val="clear" w:pos="708"/>
          <w:tab w:val="left" w:pos="284"/>
          <w:tab w:val="left" w:pos="851"/>
        </w:tabs>
        <w:spacing w:after="0"/>
        <w:ind w:left="0"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Избрать председателем, секретарем собрания и лицом, ответственным за подсчет голосов собрания, - управляющего домом </w:t>
      </w:r>
      <w:proofErr w:type="spellStart"/>
      <w:r>
        <w:rPr>
          <w:rFonts w:ascii="Tahoma" w:hAnsi="Tahoma" w:cs="Tahoma"/>
          <w:sz w:val="20"/>
          <w:szCs w:val="20"/>
        </w:rPr>
        <w:t>Ганзя</w:t>
      </w:r>
      <w:proofErr w:type="spellEnd"/>
      <w:r>
        <w:rPr>
          <w:rFonts w:ascii="Tahoma" w:hAnsi="Tahoma" w:cs="Tahoma"/>
          <w:sz w:val="20"/>
          <w:szCs w:val="20"/>
        </w:rPr>
        <w:t xml:space="preserve"> Андрея Игоревича, являющегося представителем ООО «Управляющая Компания «КОСМОСЕРВИС УПРАВЛЕНИЕ».</w:t>
      </w:r>
    </w:p>
    <w:p w:rsidR="00873C95" w:rsidRDefault="00873C95" w:rsidP="00873C95">
      <w:pPr>
        <w:pStyle w:val="a3"/>
        <w:numPr>
          <w:ilvl w:val="0"/>
          <w:numId w:val="3"/>
        </w:numPr>
        <w:tabs>
          <w:tab w:val="clear" w:pos="708"/>
          <w:tab w:val="left" w:pos="284"/>
          <w:tab w:val="left" w:pos="851"/>
        </w:tabs>
        <w:spacing w:after="0"/>
        <w:ind w:left="0"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Избрать и подтвердить способ управления многоквартирным домом, расположенным по адресу: </w:t>
      </w:r>
      <w:r>
        <w:rPr>
          <w:rFonts w:ascii="Tahoma" w:hAnsi="Tahoma" w:cs="Tahoma"/>
          <w:color w:val="auto"/>
          <w:sz w:val="20"/>
          <w:szCs w:val="20"/>
        </w:rPr>
        <w:t xml:space="preserve">г. Санкт-Петербург, муниципальный округ Рыбацкое, территория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Усть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-Славянка, </w:t>
      </w:r>
      <w:r>
        <w:rPr>
          <w:rFonts w:ascii="Tahoma" w:hAnsi="Tahoma" w:cs="Tahoma"/>
          <w:color w:val="auto"/>
          <w:sz w:val="18"/>
          <w:szCs w:val="18"/>
        </w:rPr>
        <w:t>Советский проспект, дом 34, корпус 3, строение 1</w:t>
      </w:r>
      <w:r>
        <w:rPr>
          <w:rFonts w:ascii="Tahoma" w:hAnsi="Tahoma" w:cs="Tahoma"/>
          <w:sz w:val="20"/>
          <w:szCs w:val="20"/>
        </w:rPr>
        <w:t xml:space="preserve"> в виде управления управляющей организацией</w:t>
      </w:r>
    </w:p>
    <w:p w:rsidR="00873C95" w:rsidRDefault="00873C95" w:rsidP="00873C95">
      <w:pPr>
        <w:pStyle w:val="a3"/>
        <w:numPr>
          <w:ilvl w:val="0"/>
          <w:numId w:val="3"/>
        </w:numPr>
        <w:tabs>
          <w:tab w:val="clear" w:pos="708"/>
          <w:tab w:val="left" w:pos="284"/>
          <w:tab w:val="left" w:pos="851"/>
        </w:tabs>
        <w:spacing w:after="0"/>
        <w:ind w:left="0"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Избрать и подтвердить в соответствии со ст. 161 Жилищного кодекса Российской Федерации в качестве управляющей организации в отношении многоквартирного дома, расположенного по адресу: г. Санкт-Петербург, муниципальный округ Рыбацкое, территория </w:t>
      </w:r>
      <w:proofErr w:type="spellStart"/>
      <w:r>
        <w:rPr>
          <w:rFonts w:ascii="Tahoma" w:hAnsi="Tahoma" w:cs="Tahoma"/>
          <w:sz w:val="20"/>
          <w:szCs w:val="20"/>
        </w:rPr>
        <w:t>Усть</w:t>
      </w:r>
      <w:proofErr w:type="spellEnd"/>
      <w:r>
        <w:rPr>
          <w:rFonts w:ascii="Tahoma" w:hAnsi="Tahoma" w:cs="Tahoma"/>
          <w:sz w:val="20"/>
          <w:szCs w:val="20"/>
        </w:rPr>
        <w:t xml:space="preserve">-Славянка, </w:t>
      </w:r>
      <w:r>
        <w:rPr>
          <w:rFonts w:ascii="Tahoma" w:hAnsi="Tahoma" w:cs="Tahoma"/>
          <w:color w:val="auto"/>
          <w:sz w:val="18"/>
          <w:szCs w:val="18"/>
        </w:rPr>
        <w:t>Советский проспект, дом 34, корпус 3, строение 1</w:t>
      </w:r>
      <w:r>
        <w:rPr>
          <w:rFonts w:ascii="Tahoma" w:hAnsi="Tahoma" w:cs="Tahoma"/>
          <w:sz w:val="20"/>
          <w:szCs w:val="20"/>
        </w:rPr>
        <w:t xml:space="preserve"> – Общество с ограниченной ответственностью «УПРАВЛЯЮЩАЯ КОМПАНИЯ «КОСМОСЕРВИС УПРАВЛЕНИЕ», ОГРН 1147847425263, ИНН 7802879533, адрес: 195112,  Санкт — Петербург, Перевозный переулок, дом 4, стр.1, помещение 73-Н. </w:t>
      </w:r>
    </w:p>
    <w:p w:rsidR="00873C95" w:rsidRDefault="00873C95" w:rsidP="00873C95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Утвердить и подтвердить форму договора (условия) управления, заключаемого между ООО «УПРАВЛЯЮЩАЯ КОМПАНИЯ «КОСМОСЕРВИС УПРАВЛЕНИЕ» и собственниками (правообладателями) многоквартирного дома, расположенного по адресу: </w:t>
      </w:r>
      <w:r>
        <w:rPr>
          <w:rFonts w:ascii="Tahoma" w:hAnsi="Tahoma" w:cs="Tahoma"/>
          <w:color w:val="auto"/>
          <w:sz w:val="20"/>
          <w:szCs w:val="20"/>
        </w:rPr>
        <w:t xml:space="preserve">г. Санкт-Петербург, муниципальный округ Рыбацкое, территория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Усть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-Славянка, 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color w:val="auto"/>
          <w:sz w:val="18"/>
          <w:szCs w:val="18"/>
        </w:rPr>
        <w:t>Советский проспект, дом 34, корпус 3, строение 1</w:t>
      </w:r>
      <w:r>
        <w:rPr>
          <w:rFonts w:ascii="Tahoma" w:hAnsi="Tahoma" w:cs="Tahoma"/>
          <w:sz w:val="20"/>
          <w:szCs w:val="20"/>
        </w:rPr>
        <w:t xml:space="preserve">. Форма договора доступна для ознакомления на сайте   </w:t>
      </w:r>
      <w:hyperlink r:id="rId5" w:tooltip="https://cosmoservice.space/raskrytie-informatsii/159/" w:history="1">
        <w:r>
          <w:rPr>
            <w:rStyle w:val="a4"/>
            <w:rFonts w:ascii="Tahoma" w:hAnsi="Tahoma" w:cs="Tahoma"/>
            <w:sz w:val="20"/>
            <w:szCs w:val="20"/>
          </w:rPr>
          <w:t>https://cosmoservice.space/raskrytie-informatsii/159/</w:t>
        </w:r>
      </w:hyperlink>
      <w:r>
        <w:rPr>
          <w:rFonts w:ascii="Tahoma" w:hAnsi="Tahoma" w:cs="Tahoma"/>
          <w:sz w:val="20"/>
          <w:szCs w:val="20"/>
        </w:rPr>
        <w:t xml:space="preserve">  И является Приложением № 1 к материалам собрания. </w:t>
      </w:r>
    </w:p>
    <w:p w:rsidR="00873C95" w:rsidRDefault="00873C95" w:rsidP="00873C95">
      <w:pPr>
        <w:pStyle w:val="a3"/>
        <w:numPr>
          <w:ilvl w:val="0"/>
          <w:numId w:val="3"/>
        </w:numPr>
        <w:tabs>
          <w:tab w:val="clear" w:pos="708"/>
          <w:tab w:val="left" w:pos="284"/>
          <w:tab w:val="left" w:pos="851"/>
        </w:tabs>
        <w:spacing w:after="0"/>
        <w:ind w:left="0"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Определить местом сообщения результатов голосования и решениях, принятых на общем собрании собственников многоквартирного дома 34, корп. 3, стр. 1 по Советскому проспекту, муниципального округа Рыбацкое г. Санкт-Петербурга холлы первых этажей и помещение диспетчерской многоквартирного дома.</w:t>
      </w:r>
    </w:p>
    <w:p w:rsidR="00873C95" w:rsidRDefault="00873C95" w:rsidP="00873C95">
      <w:pPr>
        <w:pStyle w:val="a3"/>
        <w:numPr>
          <w:ilvl w:val="0"/>
          <w:numId w:val="3"/>
        </w:numPr>
        <w:tabs>
          <w:tab w:val="clear" w:pos="708"/>
          <w:tab w:val="left" w:pos="284"/>
          <w:tab w:val="left" w:pos="851"/>
        </w:tabs>
        <w:spacing w:after="0"/>
        <w:ind w:left="0"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Утвердить местом хранения копий протоколов общих собраний собственников (правообладателей) помещений   дома 34, корп. 3, стр. 1 по Советскому проспекту, муниципального округа Рыбацкое г. Санкт-Петербурга помещение управляющего объектом, расположенное по адресу: г. Санкт-Петербург, Советский проспект, дом 34, корпус 2.</w:t>
      </w:r>
    </w:p>
    <w:p w:rsidR="00C934E9" w:rsidRPr="00761E21" w:rsidRDefault="00C934E9" w:rsidP="00C934E9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C934E9" w:rsidRPr="00750A79" w:rsidRDefault="00C934E9" w:rsidP="00C934E9">
      <w:pPr>
        <w:jc w:val="center"/>
        <w:rPr>
          <w:rFonts w:ascii="Tahoma" w:hAnsi="Tahoma" w:cs="Tahoma"/>
          <w:b/>
          <w:sz w:val="16"/>
          <w:szCs w:val="16"/>
        </w:rPr>
      </w:pPr>
      <w:r w:rsidRPr="00750A79">
        <w:rPr>
          <w:rFonts w:ascii="Tahoma" w:hAnsi="Tahoma" w:cs="Tahoma"/>
          <w:b/>
          <w:sz w:val="16"/>
          <w:szCs w:val="16"/>
        </w:rPr>
        <w:t xml:space="preserve">Просим принять участие в проводимом собрании для принятия решений </w:t>
      </w:r>
    </w:p>
    <w:p w:rsidR="00C934E9" w:rsidRPr="00750A79" w:rsidRDefault="00C934E9" w:rsidP="00C934E9">
      <w:pPr>
        <w:jc w:val="center"/>
        <w:rPr>
          <w:rFonts w:ascii="Tahoma" w:hAnsi="Tahoma" w:cs="Tahoma"/>
          <w:b/>
          <w:sz w:val="16"/>
          <w:szCs w:val="16"/>
        </w:rPr>
      </w:pPr>
      <w:r w:rsidRPr="00750A79">
        <w:rPr>
          <w:rFonts w:ascii="Tahoma" w:hAnsi="Tahoma" w:cs="Tahoma"/>
          <w:b/>
          <w:sz w:val="16"/>
          <w:szCs w:val="16"/>
        </w:rPr>
        <w:t>по указанным вопросам повестки дня.</w:t>
      </w:r>
    </w:p>
    <w:p w:rsidR="00C934E9" w:rsidRPr="00750A79" w:rsidRDefault="00C934E9" w:rsidP="00C934E9">
      <w:pPr>
        <w:widowControl/>
        <w:jc w:val="center"/>
        <w:rPr>
          <w:rFonts w:ascii="Tahoma" w:eastAsia="Calibri" w:hAnsi="Tahoma" w:cs="Tahoma"/>
          <w:b/>
          <w:color w:val="auto"/>
          <w:sz w:val="16"/>
          <w:szCs w:val="16"/>
          <w:lang w:eastAsia="en-US"/>
        </w:rPr>
      </w:pPr>
      <w:r w:rsidRPr="00750A79">
        <w:rPr>
          <w:rFonts w:ascii="Tahoma" w:eastAsia="Calibri" w:hAnsi="Tahoma" w:cs="Tahoma"/>
          <w:b/>
          <w:color w:val="auto"/>
          <w:sz w:val="16"/>
          <w:szCs w:val="16"/>
          <w:lang w:eastAsia="en-US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:rsidR="00C934E9" w:rsidRPr="00750A79" w:rsidRDefault="00C934E9" w:rsidP="00C934E9">
      <w:pPr>
        <w:widowControl/>
        <w:jc w:val="center"/>
        <w:rPr>
          <w:rFonts w:ascii="Tahoma" w:eastAsia="Calibri" w:hAnsi="Tahoma" w:cs="Tahoma"/>
          <w:b/>
          <w:color w:val="auto"/>
          <w:sz w:val="16"/>
          <w:szCs w:val="16"/>
          <w:lang w:eastAsia="en-US"/>
        </w:rPr>
      </w:pPr>
    </w:p>
    <w:p w:rsidR="00C934E9" w:rsidRPr="00750A79" w:rsidRDefault="00C934E9" w:rsidP="00C934E9">
      <w:pPr>
        <w:spacing w:line="276" w:lineRule="auto"/>
        <w:jc w:val="center"/>
        <w:rPr>
          <w:rFonts w:ascii="Tahoma" w:hAnsi="Tahoma" w:cs="Tahoma"/>
          <w:b/>
          <w:sz w:val="16"/>
          <w:szCs w:val="16"/>
        </w:rPr>
      </w:pPr>
      <w:r w:rsidRPr="00750A79">
        <w:rPr>
          <w:rFonts w:ascii="Tahoma" w:hAnsi="Tahoma" w:cs="Tahoma"/>
          <w:b/>
          <w:sz w:val="16"/>
          <w:szCs w:val="16"/>
        </w:rPr>
        <w:t xml:space="preserve">Для разъяснения вопросов, вынесенных на общее голосование собственников многоквартирного дома вы можете обратиться по тел.8 (812) – 372 – 75 -38 (в рабочие дни с 9.00 до 18.00), либо создав заявку в приложении </w:t>
      </w:r>
      <w:proofErr w:type="spellStart"/>
      <w:r w:rsidRPr="00750A79">
        <w:rPr>
          <w:rFonts w:ascii="Tahoma" w:hAnsi="Tahoma" w:cs="Tahoma"/>
          <w:b/>
          <w:sz w:val="16"/>
          <w:szCs w:val="16"/>
        </w:rPr>
        <w:t>Домонлайн</w:t>
      </w:r>
      <w:proofErr w:type="spellEnd"/>
    </w:p>
    <w:p w:rsidR="00C934E9" w:rsidRPr="00750A79" w:rsidRDefault="00C934E9" w:rsidP="00C934E9">
      <w:pPr>
        <w:widowControl/>
        <w:jc w:val="center"/>
        <w:rPr>
          <w:rFonts w:ascii="Tahoma" w:eastAsia="Calibri" w:hAnsi="Tahoma" w:cs="Tahoma"/>
          <w:b/>
          <w:color w:val="auto"/>
          <w:sz w:val="16"/>
          <w:szCs w:val="16"/>
          <w:lang w:eastAsia="en-US"/>
        </w:rPr>
      </w:pPr>
    </w:p>
    <w:p w:rsidR="00C934E9" w:rsidRPr="00750A79" w:rsidRDefault="00C934E9" w:rsidP="00C934E9">
      <w:pPr>
        <w:widowControl/>
        <w:ind w:left="142"/>
        <w:jc w:val="center"/>
        <w:rPr>
          <w:rFonts w:ascii="Tahoma" w:eastAsia="Calibri" w:hAnsi="Tahoma" w:cs="Tahoma"/>
          <w:color w:val="auto"/>
          <w:sz w:val="16"/>
          <w:szCs w:val="16"/>
          <w:lang w:eastAsia="en-US"/>
        </w:rPr>
      </w:pPr>
    </w:p>
    <w:p w:rsidR="00C934E9" w:rsidRPr="00761E21" w:rsidRDefault="00C934E9" w:rsidP="00557F4D">
      <w:pPr>
        <w:widowControl/>
        <w:ind w:left="142"/>
        <w:jc w:val="center"/>
        <w:rPr>
          <w:rFonts w:ascii="Tahoma" w:hAnsi="Tahoma" w:cs="Tahoma"/>
          <w:sz w:val="20"/>
          <w:szCs w:val="20"/>
        </w:rPr>
      </w:pPr>
      <w:r w:rsidRPr="00750A79">
        <w:rPr>
          <w:rFonts w:ascii="Tahoma" w:eastAsia="Calibri" w:hAnsi="Tahoma" w:cs="Tahoma"/>
          <w:color w:val="auto"/>
          <w:sz w:val="16"/>
          <w:szCs w:val="16"/>
          <w:lang w:eastAsia="en-US"/>
        </w:rPr>
        <w:t xml:space="preserve">Все материалы к собранию доступны для ознакомления на сайте   </w:t>
      </w:r>
      <w:hyperlink r:id="rId6" w:history="1">
        <w:r w:rsidR="00557F4D" w:rsidRPr="00B235E9">
          <w:rPr>
            <w:rStyle w:val="a4"/>
            <w:rFonts w:ascii="Tahoma" w:hAnsi="Tahoma" w:cs="Tahoma"/>
            <w:sz w:val="20"/>
            <w:szCs w:val="20"/>
          </w:rPr>
          <w:t>https://cosmoservice.space/raskrytie-informatsii/159/</w:t>
        </w:r>
      </w:hyperlink>
      <w:r w:rsidRPr="00750A79">
        <w:rPr>
          <w:rFonts w:ascii="Tahoma" w:eastAsia="Calibri" w:hAnsi="Tahoma" w:cs="Tahoma"/>
          <w:color w:val="auto"/>
          <w:sz w:val="16"/>
          <w:szCs w:val="16"/>
          <w:highlight w:val="yellow"/>
          <w:lang w:eastAsia="en-US"/>
        </w:rPr>
        <w:t>,</w:t>
      </w:r>
      <w:r w:rsidRPr="00750A79">
        <w:rPr>
          <w:rFonts w:ascii="Tahoma" w:eastAsia="Calibri" w:hAnsi="Tahoma" w:cs="Tahoma"/>
          <w:color w:val="auto"/>
          <w:sz w:val="16"/>
          <w:szCs w:val="16"/>
          <w:lang w:eastAsia="en-US"/>
        </w:rPr>
        <w:t xml:space="preserve">  не менее чем за 10 дней до даты проведения очного собрания собственников (правообладателей) помещений многоквартирного дома.</w:t>
      </w:r>
    </w:p>
    <w:p w:rsidR="007C2F94" w:rsidRPr="00761E21" w:rsidRDefault="007C2F94">
      <w:pPr>
        <w:rPr>
          <w:rFonts w:ascii="Tahoma" w:hAnsi="Tahoma" w:cs="Tahoma"/>
        </w:rPr>
      </w:pPr>
    </w:p>
    <w:sectPr w:rsidR="007C2F94" w:rsidRPr="00761E21" w:rsidSect="00750A7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01943"/>
    <w:multiLevelType w:val="hybridMultilevel"/>
    <w:tmpl w:val="91B20308"/>
    <w:lvl w:ilvl="0" w:tplc="888A82C6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Arial" w:hAnsi="Arial" w:cs="Arial"/>
        <w:b/>
        <w:sz w:val="20"/>
        <w:szCs w:val="20"/>
      </w:rPr>
    </w:lvl>
    <w:lvl w:ilvl="1" w:tplc="83860A88">
      <w:start w:val="1"/>
      <w:numFmt w:val="none"/>
      <w:suff w:val="nothing"/>
      <w:lvlText w:val=""/>
      <w:lvlJc w:val="left"/>
      <w:pPr>
        <w:ind w:left="0" w:firstLine="0"/>
      </w:pPr>
    </w:lvl>
    <w:lvl w:ilvl="2" w:tplc="77BCE414">
      <w:start w:val="1"/>
      <w:numFmt w:val="none"/>
      <w:suff w:val="nothing"/>
      <w:lvlText w:val=""/>
      <w:lvlJc w:val="left"/>
      <w:pPr>
        <w:ind w:left="0" w:firstLine="0"/>
      </w:pPr>
    </w:lvl>
    <w:lvl w:ilvl="3" w:tplc="83BC4874">
      <w:start w:val="1"/>
      <w:numFmt w:val="none"/>
      <w:suff w:val="nothing"/>
      <w:lvlText w:val=""/>
      <w:lvlJc w:val="left"/>
      <w:pPr>
        <w:ind w:left="0" w:firstLine="0"/>
      </w:pPr>
    </w:lvl>
    <w:lvl w:ilvl="4" w:tplc="E25C8C7E">
      <w:start w:val="1"/>
      <w:numFmt w:val="none"/>
      <w:suff w:val="nothing"/>
      <w:lvlText w:val=""/>
      <w:lvlJc w:val="left"/>
      <w:pPr>
        <w:ind w:left="0" w:firstLine="0"/>
      </w:pPr>
    </w:lvl>
    <w:lvl w:ilvl="5" w:tplc="523C23C0">
      <w:start w:val="1"/>
      <w:numFmt w:val="none"/>
      <w:suff w:val="nothing"/>
      <w:lvlText w:val=""/>
      <w:lvlJc w:val="left"/>
      <w:pPr>
        <w:ind w:left="0" w:firstLine="0"/>
      </w:pPr>
    </w:lvl>
    <w:lvl w:ilvl="6" w:tplc="D49863A0">
      <w:start w:val="1"/>
      <w:numFmt w:val="none"/>
      <w:suff w:val="nothing"/>
      <w:lvlText w:val=""/>
      <w:lvlJc w:val="left"/>
      <w:pPr>
        <w:ind w:left="0" w:firstLine="0"/>
      </w:pPr>
    </w:lvl>
    <w:lvl w:ilvl="7" w:tplc="66B805C8">
      <w:start w:val="1"/>
      <w:numFmt w:val="none"/>
      <w:suff w:val="nothing"/>
      <w:lvlText w:val=""/>
      <w:lvlJc w:val="left"/>
      <w:pPr>
        <w:ind w:left="0" w:firstLine="0"/>
      </w:pPr>
    </w:lvl>
    <w:lvl w:ilvl="8" w:tplc="0AE8BAB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25055C"/>
    <w:multiLevelType w:val="multilevel"/>
    <w:tmpl w:val="8364305E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CFB0D22"/>
    <w:multiLevelType w:val="hybridMultilevel"/>
    <w:tmpl w:val="F59AB4A4"/>
    <w:lvl w:ilvl="0" w:tplc="9350F76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E9"/>
    <w:rsid w:val="00176A5C"/>
    <w:rsid w:val="001A52C9"/>
    <w:rsid w:val="00557F4D"/>
    <w:rsid w:val="00750A79"/>
    <w:rsid w:val="00761E21"/>
    <w:rsid w:val="007C2F94"/>
    <w:rsid w:val="00873C95"/>
    <w:rsid w:val="00A075B2"/>
    <w:rsid w:val="00C934E9"/>
    <w:rsid w:val="00F2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3F09F-B288-4BE2-B010-2AF3AB9E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4E9"/>
    <w:pPr>
      <w:spacing w:after="200"/>
      <w:ind w:left="720"/>
      <w:contextualSpacing/>
    </w:pPr>
  </w:style>
  <w:style w:type="character" w:customStyle="1" w:styleId="-">
    <w:name w:val="Интернет-ссылка"/>
    <w:basedOn w:val="a0"/>
    <w:rsid w:val="00C934E9"/>
    <w:rPr>
      <w:color w:val="0066CC"/>
      <w:u w:val="single"/>
    </w:rPr>
  </w:style>
  <w:style w:type="character" w:styleId="a4">
    <w:name w:val="Hyperlink"/>
    <w:basedOn w:val="a0"/>
    <w:uiPriority w:val="99"/>
    <w:unhideWhenUsed/>
    <w:rsid w:val="00C934E9"/>
    <w:rPr>
      <w:color w:val="0000FF"/>
      <w:u w:val="single"/>
    </w:rPr>
  </w:style>
  <w:style w:type="character" w:customStyle="1" w:styleId="docdata">
    <w:name w:val="docdata"/>
    <w:aliases w:val="docy,v5,2849,bqiaagaaeyqcaaagiaiaaap3awaabxuiaaaaaaaaaaaaaaaaaaaaaaaaaaaaaaaaaaaaaaaaaaaaaaaaaaaaaaaaaaaaaaaaaaaaaaaaaaaaaaaaaaaaaaaaaaaaaaaaaaaaaaaaaaaaaaaaaaaaaaaaaaaaaaaaaaaaaaaaaaaaaaaaaaaaaaaaaaaaaaaaaaaaaaaaaaaaaaaaaaaaaaaaaaaaaaaaaaaaaaaa"/>
    <w:basedOn w:val="a0"/>
    <w:rsid w:val="00A0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smoservice.space/raskrytie-informatsii/159/" TargetMode="External"/><Relationship Id="rId5" Type="http://schemas.openxmlformats.org/officeDocument/2006/relationships/hyperlink" Target="https://cosmoservice.space/raskrytie-informatsii/1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Падалко Марьяна</cp:lastModifiedBy>
  <cp:revision>4</cp:revision>
  <dcterms:created xsi:type="dcterms:W3CDTF">2022-09-09T05:40:00Z</dcterms:created>
  <dcterms:modified xsi:type="dcterms:W3CDTF">2022-09-09T06:49:00Z</dcterms:modified>
</cp:coreProperties>
</file>