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28" w:rsidRPr="00B67B97" w:rsidRDefault="00CF1B0B" w:rsidP="00CF1B0B">
      <w:pPr>
        <w:jc w:val="right"/>
        <w:rPr>
          <w:rFonts w:ascii="Tahoma" w:hAnsi="Tahoma" w:cs="Tahoma"/>
        </w:rPr>
      </w:pPr>
      <w:r w:rsidRPr="00B67B97">
        <w:rPr>
          <w:rFonts w:ascii="Tahoma" w:hAnsi="Tahoma" w:cs="Tahoma"/>
        </w:rPr>
        <w:t xml:space="preserve">Приложение </w:t>
      </w:r>
      <w:r w:rsidR="00794D6F" w:rsidRPr="00794D6F">
        <w:rPr>
          <w:rFonts w:ascii="Tahoma" w:hAnsi="Tahoma" w:cs="Tahoma"/>
        </w:rPr>
        <w:t>№ 1</w:t>
      </w:r>
      <w:r w:rsidR="00865328" w:rsidRPr="00B67B97">
        <w:rPr>
          <w:rFonts w:ascii="Tahoma" w:hAnsi="Tahoma" w:cs="Tahoma"/>
        </w:rPr>
        <w:t xml:space="preserve"> к материалам собрания </w:t>
      </w:r>
    </w:p>
    <w:p w:rsidR="00865328" w:rsidRPr="00B67B97" w:rsidRDefault="00865328" w:rsidP="00CF1B0B">
      <w:pPr>
        <w:jc w:val="right"/>
        <w:rPr>
          <w:rFonts w:ascii="Tahoma" w:hAnsi="Tahoma" w:cs="Tahoma"/>
        </w:rPr>
      </w:pPr>
      <w:r w:rsidRPr="00B67B97">
        <w:rPr>
          <w:rFonts w:ascii="Tahoma" w:hAnsi="Tahoma" w:cs="Tahoma"/>
        </w:rPr>
        <w:t>собственников помещений в многоквартирных домах по адресу:</w:t>
      </w:r>
    </w:p>
    <w:p w:rsidR="00CF1B0B" w:rsidRPr="00B67B97" w:rsidRDefault="00865328" w:rsidP="00CF1B0B">
      <w:pPr>
        <w:jc w:val="right"/>
        <w:rPr>
          <w:rFonts w:ascii="Tahoma" w:hAnsi="Tahoma" w:cs="Tahoma"/>
          <w:b/>
        </w:rPr>
      </w:pPr>
      <w:r w:rsidRPr="00B67B97">
        <w:rPr>
          <w:rFonts w:ascii="Tahoma" w:hAnsi="Tahoma" w:cs="Tahoma"/>
        </w:rPr>
        <w:t xml:space="preserve"> </w:t>
      </w:r>
      <w:r w:rsidR="00CF1B0B" w:rsidRPr="00B67B97">
        <w:rPr>
          <w:rFonts w:ascii="Tahoma" w:hAnsi="Tahoma" w:cs="Tahoma"/>
          <w:b/>
        </w:rPr>
        <w:t xml:space="preserve">г. Санкт-Петербург, муниципальный округ Рыбацкое, территория </w:t>
      </w:r>
      <w:proofErr w:type="spellStart"/>
      <w:r w:rsidR="00CF1B0B" w:rsidRPr="00B67B97">
        <w:rPr>
          <w:rFonts w:ascii="Tahoma" w:hAnsi="Tahoma" w:cs="Tahoma"/>
          <w:b/>
        </w:rPr>
        <w:t>Усть</w:t>
      </w:r>
      <w:proofErr w:type="spellEnd"/>
      <w:r w:rsidR="00CF1B0B" w:rsidRPr="00B67B97">
        <w:rPr>
          <w:rFonts w:ascii="Tahoma" w:hAnsi="Tahoma" w:cs="Tahoma"/>
          <w:b/>
        </w:rPr>
        <w:t>-Славянка, Советский проспект, дом 36, корпус 1, строение 1</w:t>
      </w:r>
    </w:p>
    <w:p w:rsidR="00181516" w:rsidRPr="00B67B97" w:rsidRDefault="00865328" w:rsidP="00CF1B0B">
      <w:pPr>
        <w:jc w:val="right"/>
        <w:rPr>
          <w:rFonts w:ascii="Tahoma" w:hAnsi="Tahoma" w:cs="Tahoma"/>
        </w:rPr>
      </w:pPr>
      <w:r w:rsidRPr="00B67B97">
        <w:rPr>
          <w:rFonts w:ascii="Tahoma" w:hAnsi="Tahoma" w:cs="Tahoma"/>
        </w:rPr>
        <w:t xml:space="preserve">Дата проведения собрания: с </w:t>
      </w:r>
      <w:r w:rsidR="00B67B97" w:rsidRPr="00B67B97">
        <w:rPr>
          <w:rFonts w:ascii="Tahoma" w:hAnsi="Tahoma" w:cs="Tahoma"/>
        </w:rPr>
        <w:t>0</w:t>
      </w:r>
      <w:r w:rsidR="00EC4DA0">
        <w:rPr>
          <w:rFonts w:ascii="Tahoma" w:hAnsi="Tahoma" w:cs="Tahoma"/>
        </w:rPr>
        <w:t>4</w:t>
      </w:r>
      <w:r w:rsidR="00B67B97" w:rsidRPr="00B67B97">
        <w:rPr>
          <w:rFonts w:ascii="Tahoma" w:hAnsi="Tahoma" w:cs="Tahoma"/>
        </w:rPr>
        <w:t xml:space="preserve"> февр</w:t>
      </w:r>
      <w:r w:rsidR="00CF1727">
        <w:rPr>
          <w:rFonts w:ascii="Tahoma" w:hAnsi="Tahoma" w:cs="Tahoma"/>
        </w:rPr>
        <w:t>а</w:t>
      </w:r>
      <w:r w:rsidR="00B67B97" w:rsidRPr="00B67B97">
        <w:rPr>
          <w:rFonts w:ascii="Tahoma" w:hAnsi="Tahoma" w:cs="Tahoma"/>
        </w:rPr>
        <w:t>ля</w:t>
      </w:r>
      <w:r w:rsidR="00CF1B0B" w:rsidRPr="00B67B97">
        <w:rPr>
          <w:rFonts w:ascii="Tahoma" w:hAnsi="Tahoma" w:cs="Tahoma"/>
        </w:rPr>
        <w:t xml:space="preserve"> </w:t>
      </w:r>
      <w:r w:rsidRPr="00B67B97">
        <w:rPr>
          <w:rFonts w:ascii="Tahoma" w:hAnsi="Tahoma" w:cs="Tahoma"/>
        </w:rPr>
        <w:t xml:space="preserve"> 202</w:t>
      </w:r>
      <w:r w:rsidR="00CF1B0B" w:rsidRPr="00B67B97">
        <w:rPr>
          <w:rFonts w:ascii="Tahoma" w:hAnsi="Tahoma" w:cs="Tahoma"/>
        </w:rPr>
        <w:t>3</w:t>
      </w:r>
      <w:r w:rsidRPr="00B67B97">
        <w:rPr>
          <w:rFonts w:ascii="Tahoma" w:hAnsi="Tahoma" w:cs="Tahoma"/>
        </w:rPr>
        <w:t xml:space="preserve"> года по </w:t>
      </w:r>
      <w:r w:rsidR="00B67B97">
        <w:rPr>
          <w:rFonts w:ascii="Tahoma" w:hAnsi="Tahoma" w:cs="Tahoma"/>
        </w:rPr>
        <w:t>0</w:t>
      </w:r>
      <w:r w:rsidR="00EC4DA0">
        <w:rPr>
          <w:rFonts w:ascii="Tahoma" w:hAnsi="Tahoma" w:cs="Tahoma"/>
        </w:rPr>
        <w:t>5</w:t>
      </w:r>
      <w:r w:rsidR="00B67B97">
        <w:rPr>
          <w:rFonts w:ascii="Tahoma" w:hAnsi="Tahoma" w:cs="Tahoma"/>
        </w:rPr>
        <w:t xml:space="preserve"> апреля</w:t>
      </w:r>
      <w:r w:rsidR="00CF1B0B" w:rsidRPr="00B67B97">
        <w:rPr>
          <w:rFonts w:ascii="Tahoma" w:hAnsi="Tahoma" w:cs="Tahoma"/>
        </w:rPr>
        <w:t xml:space="preserve"> </w:t>
      </w:r>
      <w:r w:rsidRPr="00B67B97">
        <w:rPr>
          <w:rFonts w:ascii="Tahoma" w:hAnsi="Tahoma" w:cs="Tahoma"/>
        </w:rPr>
        <w:t xml:space="preserve"> 2023года</w:t>
      </w:r>
      <w:r w:rsidR="00B67B97">
        <w:rPr>
          <w:rFonts w:ascii="Tahoma" w:hAnsi="Tahoma" w:cs="Tahoma"/>
        </w:rPr>
        <w:t xml:space="preserve"> (включительно)</w:t>
      </w:r>
    </w:p>
    <w:p w:rsidR="00181516" w:rsidRDefault="00181516">
      <w:pPr>
        <w:jc w:val="right"/>
      </w:pPr>
    </w:p>
    <w:p w:rsidR="00181516" w:rsidRDefault="00865328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Регламент сезонного хранения </w:t>
      </w:r>
      <w:r w:rsidR="00CF1B0B">
        <w:rPr>
          <w:b/>
          <w:sz w:val="28"/>
        </w:rPr>
        <w:t xml:space="preserve">личных вещей </w:t>
      </w:r>
    </w:p>
    <w:bookmarkEnd w:id="0"/>
    <w:p w:rsidR="00CF1B0B" w:rsidRDefault="00CF1B0B">
      <w:pPr>
        <w:jc w:val="center"/>
        <w:rPr>
          <w:b/>
          <w:sz w:val="28"/>
        </w:rPr>
      </w:pPr>
    </w:p>
    <w:p w:rsidR="00B93059" w:rsidRPr="00B67B97" w:rsidRDefault="00B93059" w:rsidP="00B93059">
      <w:pPr>
        <w:ind w:firstLine="56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Настоящий Регламент разработан в соответствии с Гражданским кодексом РФ, Жилищным кодексом РФ, Правилами пользования жилыми помещениями, Правилами содержания общего имущества, утвержденными Правительством РФ, и другими нормативными актами, регулирующими жилищные правоотношения.</w:t>
      </w:r>
    </w:p>
    <w:p w:rsidR="00CF1B0B" w:rsidRPr="00B67B97" w:rsidRDefault="00CF1B0B" w:rsidP="00CF1B0B">
      <w:pPr>
        <w:ind w:firstLine="567"/>
        <w:jc w:val="center"/>
        <w:rPr>
          <w:b/>
          <w:sz w:val="23"/>
          <w:szCs w:val="23"/>
        </w:rPr>
      </w:pPr>
    </w:p>
    <w:p w:rsidR="00CF1B0B" w:rsidRPr="00B67B97" w:rsidRDefault="00CF1B0B" w:rsidP="00CF1B0B">
      <w:pPr>
        <w:ind w:firstLine="567"/>
        <w:jc w:val="center"/>
        <w:rPr>
          <w:b/>
          <w:sz w:val="23"/>
          <w:szCs w:val="23"/>
        </w:rPr>
      </w:pPr>
      <w:r w:rsidRPr="00B67B97">
        <w:rPr>
          <w:b/>
          <w:sz w:val="23"/>
          <w:szCs w:val="23"/>
        </w:rPr>
        <w:t>ОСНОВНЫЕ ТЕРМИНЫ</w:t>
      </w:r>
    </w:p>
    <w:p w:rsidR="00B93059" w:rsidRPr="00B67B97" w:rsidRDefault="00B93059" w:rsidP="00B93059">
      <w:pPr>
        <w:pStyle w:val="afa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Настоящее Положение устанавливает порядок пользования колясочными, расположенными в многоквартирном доме по адресу: г. Санкт-Петербург, муниципальный округ Рыбацкое, территория </w:t>
      </w:r>
      <w:proofErr w:type="spellStart"/>
      <w:r w:rsidRPr="00B67B97">
        <w:rPr>
          <w:rFonts w:ascii="Tahoma" w:hAnsi="Tahoma" w:cs="Tahoma"/>
          <w:sz w:val="23"/>
          <w:szCs w:val="23"/>
        </w:rPr>
        <w:t>Усть</w:t>
      </w:r>
      <w:proofErr w:type="spellEnd"/>
      <w:r w:rsidRPr="00B67B97">
        <w:rPr>
          <w:rFonts w:ascii="Tahoma" w:hAnsi="Tahoma" w:cs="Tahoma"/>
          <w:sz w:val="23"/>
          <w:szCs w:val="23"/>
        </w:rPr>
        <w:t>-Славянка, Советский проспект, дом 36, корпус 1, строение 1, (далее по тексту «Хранилище» - а также устанавливает цели и способы его осуществления, порядок доступа, ответственность за нарушения пунктов настоящего регламента.</w:t>
      </w:r>
    </w:p>
    <w:p w:rsidR="00B93059" w:rsidRPr="00B67B97" w:rsidRDefault="00CF1B0B" w:rsidP="00B93059">
      <w:pPr>
        <w:pStyle w:val="afa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sz w:val="23"/>
          <w:szCs w:val="23"/>
        </w:rPr>
        <w:t xml:space="preserve"> </w:t>
      </w:r>
      <w:r w:rsidR="00B93059" w:rsidRPr="00B67B97">
        <w:rPr>
          <w:rFonts w:ascii="Tahoma" w:hAnsi="Tahoma" w:cs="Tahoma"/>
          <w:sz w:val="23"/>
          <w:szCs w:val="23"/>
        </w:rPr>
        <w:t xml:space="preserve">МКД - многоквартирный дом по адресу: г. Санкт-Петербург, муниципальный округ Рыбацкое, территория </w:t>
      </w:r>
      <w:proofErr w:type="spellStart"/>
      <w:r w:rsidR="00B93059" w:rsidRPr="00B67B97">
        <w:rPr>
          <w:rFonts w:ascii="Tahoma" w:hAnsi="Tahoma" w:cs="Tahoma"/>
          <w:sz w:val="23"/>
          <w:szCs w:val="23"/>
        </w:rPr>
        <w:t>Усть</w:t>
      </w:r>
      <w:proofErr w:type="spellEnd"/>
      <w:r w:rsidR="00B93059" w:rsidRPr="00B67B97">
        <w:rPr>
          <w:rFonts w:ascii="Tahoma" w:hAnsi="Tahoma" w:cs="Tahoma"/>
          <w:sz w:val="23"/>
          <w:szCs w:val="23"/>
        </w:rPr>
        <w:t xml:space="preserve">-Славянка, Советский проспект, дом 36, корпус </w:t>
      </w:r>
      <w:r w:rsidR="00042D4B">
        <w:rPr>
          <w:rFonts w:ascii="Tahoma" w:hAnsi="Tahoma" w:cs="Tahoma"/>
          <w:sz w:val="23"/>
          <w:szCs w:val="23"/>
        </w:rPr>
        <w:t>1</w:t>
      </w:r>
      <w:r w:rsidR="00B93059" w:rsidRPr="00B67B97">
        <w:rPr>
          <w:rFonts w:ascii="Tahoma" w:hAnsi="Tahoma" w:cs="Tahoma"/>
          <w:sz w:val="23"/>
          <w:szCs w:val="23"/>
        </w:rPr>
        <w:t xml:space="preserve">, строение 1, </w:t>
      </w:r>
    </w:p>
    <w:p w:rsidR="001C0079" w:rsidRPr="00B67B97" w:rsidRDefault="00B93059" w:rsidP="00AF0164">
      <w:pPr>
        <w:pStyle w:val="afa"/>
        <w:numPr>
          <w:ilvl w:val="0"/>
          <w:numId w:val="3"/>
        </w:numPr>
        <w:ind w:left="357" w:hanging="357"/>
        <w:jc w:val="both"/>
        <w:rPr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Хранилище –</w:t>
      </w:r>
      <w:r w:rsidR="003630B1" w:rsidRPr="00B67B97">
        <w:rPr>
          <w:sz w:val="23"/>
          <w:szCs w:val="23"/>
        </w:rPr>
        <w:t xml:space="preserve"> </w:t>
      </w:r>
      <w:r w:rsidR="003630B1" w:rsidRPr="00B67B97">
        <w:rPr>
          <w:rFonts w:ascii="Tahoma" w:hAnsi="Tahoma" w:cs="Tahoma"/>
          <w:sz w:val="23"/>
          <w:szCs w:val="23"/>
        </w:rPr>
        <w:t>помещение</w:t>
      </w:r>
      <w:r w:rsidR="001C0079" w:rsidRPr="00B67B97">
        <w:rPr>
          <w:rFonts w:ascii="Tahoma" w:hAnsi="Tahoma" w:cs="Tahoma"/>
          <w:sz w:val="23"/>
          <w:szCs w:val="23"/>
        </w:rPr>
        <w:t>, обозначенные на схеме, имеющее отдельные вход</w:t>
      </w:r>
      <w:r w:rsidR="001C0079" w:rsidRPr="00B67B97">
        <w:rPr>
          <w:sz w:val="23"/>
          <w:szCs w:val="23"/>
        </w:rPr>
        <w:t xml:space="preserve"> </w:t>
      </w:r>
    </w:p>
    <w:p w:rsidR="001C0079" w:rsidRPr="00B67B97" w:rsidRDefault="001C0079" w:rsidP="001C0079">
      <w:pPr>
        <w:pStyle w:val="afa"/>
        <w:ind w:left="357"/>
        <w:jc w:val="both"/>
        <w:rPr>
          <w:sz w:val="23"/>
          <w:szCs w:val="23"/>
        </w:rPr>
      </w:pPr>
      <w:r w:rsidRPr="00B67B97">
        <w:rPr>
          <w:noProof/>
          <w:sz w:val="23"/>
          <w:szCs w:val="23"/>
        </w:rPr>
        <w:drawing>
          <wp:inline distT="0" distB="0" distL="0" distR="0" wp14:anchorId="3BFA66DC" wp14:editId="2252DB99">
            <wp:extent cx="4310974" cy="4379042"/>
            <wp:effectExtent l="381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1493" cy="438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59" w:rsidRPr="00B67B97" w:rsidRDefault="00B93059" w:rsidP="00B93059">
      <w:pPr>
        <w:pStyle w:val="afa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Личные вещи – это велосипеды, коляски, </w:t>
      </w:r>
      <w:proofErr w:type="gramStart"/>
      <w:r w:rsidRPr="00B67B97">
        <w:rPr>
          <w:rFonts w:ascii="Tahoma" w:hAnsi="Tahoma" w:cs="Tahoma"/>
          <w:sz w:val="23"/>
          <w:szCs w:val="23"/>
        </w:rPr>
        <w:t>санки,  личный</w:t>
      </w:r>
      <w:proofErr w:type="gramEnd"/>
      <w:r w:rsidRPr="00B67B97">
        <w:rPr>
          <w:rFonts w:ascii="Tahoma" w:hAnsi="Tahoma" w:cs="Tahoma"/>
          <w:sz w:val="23"/>
          <w:szCs w:val="23"/>
        </w:rPr>
        <w:t xml:space="preserve"> спортивный инвентарь, принадлежащие Собственнику или Пользователю. </w:t>
      </w:r>
    </w:p>
    <w:p w:rsidR="00B93059" w:rsidRPr="00B67B97" w:rsidRDefault="00B93059" w:rsidP="00B93059">
      <w:pPr>
        <w:pStyle w:val="afa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lastRenderedPageBreak/>
        <w:t>Собственник - физическое или юридическое лицо, владеющее на праве собственности жилым или нежилым помещением в МКД на основании свидетельства о праве собственности.</w:t>
      </w:r>
    </w:p>
    <w:p w:rsidR="00B93059" w:rsidRPr="00B67B97" w:rsidRDefault="00B93059" w:rsidP="00B93059">
      <w:pPr>
        <w:pStyle w:val="afa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 Пользователь - физическое или юридическое лицо, не являющееся собственником жилого или нежилого помещения и использующего его на законном основании (наниматель, арендатор, члены семьи собственника или нанимателя, работники организаций, размещенных в нежилых помещениях).</w:t>
      </w:r>
    </w:p>
    <w:p w:rsidR="00B93059" w:rsidRPr="00B67B97" w:rsidRDefault="00B93059" w:rsidP="00B93059">
      <w:pPr>
        <w:pStyle w:val="afa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 УК – действующая управляющая компания.</w:t>
      </w:r>
    </w:p>
    <w:p w:rsidR="00B93059" w:rsidRPr="00B67B97" w:rsidRDefault="00B93059" w:rsidP="00B93059">
      <w:pPr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 </w:t>
      </w:r>
    </w:p>
    <w:p w:rsidR="00B93059" w:rsidRPr="00B67B97" w:rsidRDefault="00B93059" w:rsidP="00B93059">
      <w:pPr>
        <w:pStyle w:val="af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sz w:val="23"/>
          <w:szCs w:val="23"/>
        </w:rPr>
      </w:pPr>
      <w:r w:rsidRPr="00B67B97">
        <w:rPr>
          <w:rFonts w:ascii="Tahoma" w:hAnsi="Tahoma" w:cs="Tahoma"/>
          <w:b/>
          <w:sz w:val="23"/>
          <w:szCs w:val="23"/>
        </w:rPr>
        <w:t xml:space="preserve">Общие положения: </w:t>
      </w:r>
    </w:p>
    <w:p w:rsidR="00B93059" w:rsidRPr="00B67B97" w:rsidRDefault="00B93059" w:rsidP="00B93059">
      <w:pPr>
        <w:pStyle w:val="afa"/>
        <w:tabs>
          <w:tab w:val="left" w:pos="993"/>
        </w:tabs>
        <w:spacing w:after="200"/>
        <w:jc w:val="both"/>
        <w:rPr>
          <w:rFonts w:ascii="Tahoma" w:hAnsi="Tahoma" w:cs="Tahoma"/>
          <w:b/>
          <w:sz w:val="23"/>
          <w:szCs w:val="23"/>
        </w:rPr>
      </w:pPr>
    </w:p>
    <w:p w:rsidR="00B93059" w:rsidRPr="00B67B97" w:rsidRDefault="00B93059" w:rsidP="00B93059">
      <w:pPr>
        <w:pStyle w:val="afa"/>
        <w:numPr>
          <w:ilvl w:val="1"/>
          <w:numId w:val="4"/>
        </w:numPr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Настоящий </w:t>
      </w:r>
      <w:proofErr w:type="gramStart"/>
      <w:r w:rsidRPr="00B67B97">
        <w:rPr>
          <w:rFonts w:ascii="Tahoma" w:hAnsi="Tahoma" w:cs="Tahoma"/>
          <w:sz w:val="23"/>
          <w:szCs w:val="23"/>
        </w:rPr>
        <w:t>Регламент  определяет</w:t>
      </w:r>
      <w:proofErr w:type="gramEnd"/>
      <w:r w:rsidRPr="00B67B97">
        <w:rPr>
          <w:rFonts w:ascii="Tahoma" w:hAnsi="Tahoma" w:cs="Tahoma"/>
          <w:sz w:val="23"/>
          <w:szCs w:val="23"/>
        </w:rPr>
        <w:t xml:space="preserve"> права и обязанности Собственников и Пользователей МКД в процессе пользования помещениями для хранения личных вещей. </w:t>
      </w:r>
    </w:p>
    <w:p w:rsidR="00B93059" w:rsidRPr="00B67B97" w:rsidRDefault="00B93059" w:rsidP="00B93059">
      <w:pPr>
        <w:pStyle w:val="afa"/>
        <w:numPr>
          <w:ilvl w:val="1"/>
          <w:numId w:val="4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Правила обязательны для исполнения Собственниками и Пользователями жилых и нежилых помещений, членами их семей, работниками организаций, размещенных в нежилых помещениях, а также представителями УК.</w:t>
      </w:r>
    </w:p>
    <w:p w:rsidR="00B93059" w:rsidRPr="00B67B97" w:rsidRDefault="00B93059" w:rsidP="00B93059">
      <w:pPr>
        <w:pStyle w:val="afa"/>
        <w:numPr>
          <w:ilvl w:val="1"/>
          <w:numId w:val="4"/>
        </w:numPr>
        <w:spacing w:line="276" w:lineRule="auto"/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Соблюдение Правил контролируется УК.</w:t>
      </w:r>
    </w:p>
    <w:p w:rsidR="00B93059" w:rsidRPr="00B67B97" w:rsidRDefault="00B93059" w:rsidP="00B93059">
      <w:pPr>
        <w:pStyle w:val="afa"/>
        <w:spacing w:line="276" w:lineRule="auto"/>
        <w:ind w:left="482"/>
        <w:jc w:val="both"/>
        <w:rPr>
          <w:rFonts w:ascii="Tahoma" w:hAnsi="Tahoma" w:cs="Tahoma"/>
          <w:sz w:val="23"/>
          <w:szCs w:val="23"/>
        </w:rPr>
      </w:pPr>
    </w:p>
    <w:p w:rsidR="00B93059" w:rsidRPr="00B67B97" w:rsidRDefault="00B93059" w:rsidP="00B93059">
      <w:pPr>
        <w:pStyle w:val="af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sz w:val="23"/>
          <w:szCs w:val="23"/>
        </w:rPr>
      </w:pPr>
      <w:r w:rsidRPr="00B67B97">
        <w:rPr>
          <w:rFonts w:ascii="Tahoma" w:hAnsi="Tahoma" w:cs="Tahoma"/>
          <w:b/>
          <w:sz w:val="23"/>
          <w:szCs w:val="23"/>
        </w:rPr>
        <w:t>Правила пользования</w:t>
      </w:r>
    </w:p>
    <w:p w:rsidR="00B93059" w:rsidRPr="00B67B97" w:rsidRDefault="00B93059" w:rsidP="00B93059">
      <w:pPr>
        <w:pStyle w:val="afa"/>
        <w:spacing w:line="276" w:lineRule="auto"/>
        <w:jc w:val="both"/>
        <w:rPr>
          <w:rFonts w:ascii="Tahoma" w:hAnsi="Tahoma" w:cs="Tahoma"/>
          <w:b/>
          <w:sz w:val="23"/>
          <w:szCs w:val="23"/>
        </w:rPr>
      </w:pP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 Прием на хранение личных вещей осуществляется ежегодно, по письменному заявлению собственника с копией документа подтверждающего его право собственности на помещение в доме по адресу: г. Санкт-Петербург, муниципальный округ Рыбацкое, территория </w:t>
      </w:r>
      <w:proofErr w:type="spellStart"/>
      <w:r w:rsidRPr="00B67B97">
        <w:rPr>
          <w:rFonts w:ascii="Tahoma" w:hAnsi="Tahoma" w:cs="Tahoma"/>
          <w:sz w:val="23"/>
          <w:szCs w:val="23"/>
        </w:rPr>
        <w:t>Усть</w:t>
      </w:r>
      <w:proofErr w:type="spellEnd"/>
      <w:r w:rsidRPr="00B67B97">
        <w:rPr>
          <w:rFonts w:ascii="Tahoma" w:hAnsi="Tahoma" w:cs="Tahoma"/>
          <w:sz w:val="23"/>
          <w:szCs w:val="23"/>
        </w:rPr>
        <w:t xml:space="preserve">-Славянка, Советский проспект, дом 36, корпус 1, строение 1, </w:t>
      </w: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Личные вещи принимаются только для сезонного, а не постоянного хранения. </w:t>
      </w: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Правила определения сезона:</w:t>
      </w:r>
    </w:p>
    <w:p w:rsidR="00B93059" w:rsidRPr="00B67B97" w:rsidRDefault="00B93059" w:rsidP="00B93059">
      <w:pPr>
        <w:pStyle w:val="afa"/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- летний сезон – 01 апреля   по 31 октября </w:t>
      </w:r>
    </w:p>
    <w:p w:rsidR="00B93059" w:rsidRPr="00B67B97" w:rsidRDefault="00B93059" w:rsidP="00B93059">
      <w:pPr>
        <w:pStyle w:val="afa"/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- зимний сезон – с 01 </w:t>
      </w:r>
      <w:proofErr w:type="gramStart"/>
      <w:r w:rsidRPr="00B67B97">
        <w:rPr>
          <w:rFonts w:ascii="Tahoma" w:hAnsi="Tahoma" w:cs="Tahoma"/>
          <w:sz w:val="23"/>
          <w:szCs w:val="23"/>
        </w:rPr>
        <w:t>ноября  по</w:t>
      </w:r>
      <w:proofErr w:type="gramEnd"/>
      <w:r w:rsidRPr="00B67B97">
        <w:rPr>
          <w:rFonts w:ascii="Tahoma" w:hAnsi="Tahoma" w:cs="Tahoma"/>
          <w:sz w:val="23"/>
          <w:szCs w:val="23"/>
        </w:rPr>
        <w:t xml:space="preserve"> 31 марта </w:t>
      </w:r>
    </w:p>
    <w:p w:rsidR="00B93059" w:rsidRPr="00B67B97" w:rsidRDefault="00B93059" w:rsidP="00B93059">
      <w:pPr>
        <w:pStyle w:val="afa"/>
        <w:ind w:left="567" w:firstLine="36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*Зимние вещи для хранения в летний сезон принимаются с 01 апреля текущего года и должны быть изъяты Собственником/Пользователем до 31 октября </w:t>
      </w:r>
    </w:p>
    <w:p w:rsidR="00B93059" w:rsidRPr="00B67B97" w:rsidRDefault="00B93059" w:rsidP="00B93059">
      <w:pPr>
        <w:pStyle w:val="afa"/>
        <w:ind w:left="567" w:firstLine="36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*Летние вещи для хранения в зимний сезон принимаются с 01 ноября текущего года и должны быть изъяты Собственником/Пользователем до 31 марта. </w:t>
      </w: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Для сдачи личных вещей на хранение Собственником</w:t>
      </w:r>
      <w:r w:rsidRPr="00B67B97">
        <w:rPr>
          <w:rStyle w:val="a5"/>
          <w:rFonts w:ascii="Tahoma" w:hAnsi="Tahoma" w:cs="Tahoma"/>
          <w:sz w:val="23"/>
          <w:szCs w:val="23"/>
        </w:rPr>
        <w:footnoteReference w:id="1"/>
      </w:r>
      <w:r w:rsidRPr="00B67B97">
        <w:rPr>
          <w:rFonts w:ascii="Tahoma" w:hAnsi="Tahoma" w:cs="Tahoma"/>
          <w:sz w:val="23"/>
          <w:szCs w:val="23"/>
        </w:rPr>
        <w:t xml:space="preserve"> создается заявка в приложении Дом-онлайн (самостоятельно, или через диспетчера). Дата сдачи личных вещей согласовывается дополнительно. </w:t>
      </w: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Сдаваемые на хранение вещи должны быть чистыми, по возможности упакованы в прозрачную упаковку (пленку).</w:t>
      </w: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Каждая сдаваемая вещь маркируется карточкой   заявки из </w:t>
      </w:r>
      <w:proofErr w:type="gramStart"/>
      <w:r w:rsidRPr="00B67B97">
        <w:rPr>
          <w:rFonts w:ascii="Tahoma" w:hAnsi="Tahoma" w:cs="Tahoma"/>
          <w:sz w:val="23"/>
          <w:szCs w:val="23"/>
        </w:rPr>
        <w:t>приложения  Дом</w:t>
      </w:r>
      <w:proofErr w:type="gramEnd"/>
      <w:r w:rsidRPr="00B67B97">
        <w:rPr>
          <w:rFonts w:ascii="Tahoma" w:hAnsi="Tahoma" w:cs="Tahoma"/>
          <w:sz w:val="23"/>
          <w:szCs w:val="23"/>
        </w:rPr>
        <w:t xml:space="preserve">-онлайн, и прикрепляется к вещи, в видимом, доступном месте. </w:t>
      </w: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При сдаче вещи, сотрудник Управляющей Компании спускается с жителем в помещение для хранения и предоставляет ему доступ в помещение (при этом, велосипед обязательно должен быть пристегнут к </w:t>
      </w:r>
      <w:proofErr w:type="spellStart"/>
      <w:r w:rsidRPr="00B67B97">
        <w:rPr>
          <w:rFonts w:ascii="Tahoma" w:hAnsi="Tahoma" w:cs="Tahoma"/>
          <w:sz w:val="23"/>
          <w:szCs w:val="23"/>
        </w:rPr>
        <w:t>велопарковке</w:t>
      </w:r>
      <w:proofErr w:type="spellEnd"/>
      <w:r w:rsidRPr="00B67B97">
        <w:rPr>
          <w:rFonts w:ascii="Tahoma" w:hAnsi="Tahoma" w:cs="Tahoma"/>
          <w:sz w:val="23"/>
          <w:szCs w:val="23"/>
        </w:rPr>
        <w:t xml:space="preserve"> на ключ).</w:t>
      </w: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Кратковременное хранение личных вещей в подвале дома не предусматривается; минимальный срок хранения велосипедов в подвале – 3 месяца.</w:t>
      </w: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Выдача личных вещей производится аналогично правилам сдачи (см.п.2.4, 2.7)</w:t>
      </w: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lastRenderedPageBreak/>
        <w:t xml:space="preserve">Личные вещи не передаются и не доставляются сотрудниками Управляющей компании по заявке Собственника. </w:t>
      </w: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Ключ от велосипедной находится у диспетчера, на руки жителям не выдается. </w:t>
      </w:r>
    </w:p>
    <w:p w:rsidR="00B93059" w:rsidRPr="00B67B97" w:rsidRDefault="00B93059" w:rsidP="00B93059">
      <w:pPr>
        <w:pStyle w:val="afa"/>
        <w:numPr>
          <w:ilvl w:val="0"/>
          <w:numId w:val="8"/>
        </w:numPr>
        <w:ind w:left="482" w:hanging="482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Хранение личных вещей не предусматривает ответственность Управляющей организации за их сохранность, вне рамок действующего законодательства. </w:t>
      </w:r>
    </w:p>
    <w:p w:rsidR="00B93059" w:rsidRPr="00B67B97" w:rsidRDefault="00B93059" w:rsidP="00B93059">
      <w:pPr>
        <w:pStyle w:val="af4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before="100" w:after="100"/>
        <w:ind w:left="714" w:hanging="357"/>
        <w:rPr>
          <w:rFonts w:ascii="Tahoma" w:hAnsi="Tahoma" w:cs="Tahoma"/>
          <w:b/>
          <w:sz w:val="23"/>
          <w:szCs w:val="23"/>
        </w:rPr>
      </w:pPr>
      <w:r w:rsidRPr="00B67B97">
        <w:rPr>
          <w:rFonts w:ascii="Tahoma" w:hAnsi="Tahoma" w:cs="Tahoma"/>
          <w:b/>
          <w:sz w:val="23"/>
          <w:szCs w:val="23"/>
        </w:rPr>
        <w:t xml:space="preserve">Ответственность </w:t>
      </w:r>
    </w:p>
    <w:p w:rsidR="00B93059" w:rsidRPr="00B67B97" w:rsidRDefault="00B93059" w:rsidP="00B93059">
      <w:pPr>
        <w:pStyle w:val="afa"/>
        <w:numPr>
          <w:ilvl w:val="0"/>
          <w:numId w:val="14"/>
        </w:num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Нарушение настоящих Правил влечет ответственность в соответствии с законодательством РФ.</w:t>
      </w:r>
    </w:p>
    <w:p w:rsidR="00B93059" w:rsidRPr="00B67B97" w:rsidRDefault="00B93059" w:rsidP="00B93059">
      <w:pPr>
        <w:pStyle w:val="afa"/>
        <w:numPr>
          <w:ilvl w:val="0"/>
          <w:numId w:val="14"/>
        </w:num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Собственник/Пользователь, нарушивший настоящие Правила, обязан возместить ущерб, причиненный другим Собственникам, Пользователям, УК, Общему имуществу или третьим лицам.</w:t>
      </w:r>
    </w:p>
    <w:p w:rsidR="00B93059" w:rsidRPr="00B67B97" w:rsidRDefault="00B93059" w:rsidP="00B93059">
      <w:pPr>
        <w:pStyle w:val="afa"/>
        <w:numPr>
          <w:ilvl w:val="0"/>
          <w:numId w:val="14"/>
        </w:num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  В случае размещения инвентаря в нарушение правил сезонности, установленных </w:t>
      </w:r>
      <w:proofErr w:type="spellStart"/>
      <w:r w:rsidRPr="00B67B97">
        <w:rPr>
          <w:rFonts w:ascii="Tahoma" w:hAnsi="Tahoma" w:cs="Tahoma"/>
          <w:sz w:val="23"/>
          <w:szCs w:val="23"/>
        </w:rPr>
        <w:t>пп</w:t>
      </w:r>
      <w:proofErr w:type="spellEnd"/>
      <w:r w:rsidRPr="00B67B97">
        <w:rPr>
          <w:rFonts w:ascii="Tahoma" w:hAnsi="Tahoma" w:cs="Tahoma"/>
          <w:sz w:val="23"/>
          <w:szCs w:val="23"/>
        </w:rPr>
        <w:t>. 2.2 – 2.3 Управляющая компания вправе самостоятельно убрать такой инвентарь на хранение в следующем порядке:</w:t>
      </w:r>
    </w:p>
    <w:p w:rsidR="00B93059" w:rsidRPr="00B67B97" w:rsidRDefault="00B93059" w:rsidP="00B93059">
      <w:pPr>
        <w:pStyle w:val="afa"/>
        <w:ind w:left="357" w:hanging="357"/>
        <w:jc w:val="both"/>
        <w:rPr>
          <w:rFonts w:ascii="Tahoma" w:hAnsi="Tahoma" w:cs="Tahoma"/>
          <w:sz w:val="23"/>
          <w:szCs w:val="23"/>
        </w:rPr>
      </w:pPr>
    </w:p>
    <w:p w:rsidR="00B93059" w:rsidRPr="00B67B97" w:rsidRDefault="00B93059" w:rsidP="00B93059">
      <w:pPr>
        <w:pStyle w:val="afa"/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3.3.1.  представителем Управляющей компании составляется акт с указанием данных о собственнике;</w:t>
      </w:r>
    </w:p>
    <w:p w:rsidR="00B93059" w:rsidRPr="00B67B97" w:rsidRDefault="00B93059" w:rsidP="00B93059">
      <w:pPr>
        <w:pStyle w:val="afa"/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3.3.2. Собственник информируется любым доступным способом и инвентарь помещается в запираемое помещение на хранение.</w:t>
      </w:r>
    </w:p>
    <w:p w:rsidR="00B93059" w:rsidRPr="00B67B97" w:rsidRDefault="00B93059" w:rsidP="00B93059">
      <w:pPr>
        <w:pStyle w:val="afa"/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3.3.3. инвентарь выдается собственнику после подтверждения получения предписания о допущенном нарушении. </w:t>
      </w:r>
    </w:p>
    <w:p w:rsidR="00B93059" w:rsidRPr="00B67B97" w:rsidRDefault="00B93059" w:rsidP="00B93059">
      <w:pPr>
        <w:pStyle w:val="afa"/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3.3.5. в случае если какой-либо инвентарь остается невостребованным в течение года с даты помещения его на хранение (даты составления акта), Управляющая компания вправе утилизировать его.</w:t>
      </w:r>
    </w:p>
    <w:p w:rsidR="00B93059" w:rsidRPr="00B67B97" w:rsidRDefault="00B93059" w:rsidP="00B93059">
      <w:pPr>
        <w:pStyle w:val="afa"/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3.3.6. Факт нарушения настоящих Правил и вина лица могут подтверждаться следующими доказательствами:</w:t>
      </w:r>
    </w:p>
    <w:p w:rsidR="00B93059" w:rsidRPr="00B67B97" w:rsidRDefault="00B93059" w:rsidP="00B93059">
      <w:pPr>
        <w:ind w:left="357" w:hanging="357"/>
        <w:jc w:val="both"/>
        <w:rPr>
          <w:rFonts w:ascii="Tahoma" w:hAnsi="Tahoma" w:cs="Tahoma"/>
          <w:sz w:val="23"/>
          <w:szCs w:val="23"/>
        </w:rPr>
      </w:pPr>
    </w:p>
    <w:p w:rsidR="00B93059" w:rsidRPr="00B67B97" w:rsidRDefault="00B93059" w:rsidP="00B93059">
      <w:p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•</w:t>
      </w:r>
      <w:r w:rsidRPr="00B67B97">
        <w:rPr>
          <w:rFonts w:ascii="Tahoma" w:hAnsi="Tahoma" w:cs="Tahoma"/>
          <w:sz w:val="23"/>
          <w:szCs w:val="23"/>
        </w:rPr>
        <w:tab/>
        <w:t>актом, подписанным виновным лицом и представителем УК, либо Собственниками;</w:t>
      </w:r>
    </w:p>
    <w:p w:rsidR="00B93059" w:rsidRPr="00B67B97" w:rsidRDefault="00B93059" w:rsidP="00B93059">
      <w:p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•</w:t>
      </w:r>
      <w:r w:rsidRPr="00B67B97">
        <w:rPr>
          <w:rFonts w:ascii="Tahoma" w:hAnsi="Tahoma" w:cs="Tahoma"/>
          <w:sz w:val="23"/>
          <w:szCs w:val="23"/>
        </w:rPr>
        <w:tab/>
        <w:t>фото или видеосъемкой с указанием даты и времени съемки;</w:t>
      </w:r>
    </w:p>
    <w:p w:rsidR="00B93059" w:rsidRPr="00B67B97" w:rsidRDefault="00B93059" w:rsidP="00B93059">
      <w:p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•</w:t>
      </w:r>
      <w:r w:rsidRPr="00B67B97">
        <w:rPr>
          <w:rFonts w:ascii="Tahoma" w:hAnsi="Tahoma" w:cs="Tahoma"/>
          <w:sz w:val="23"/>
          <w:szCs w:val="23"/>
        </w:rPr>
        <w:tab/>
        <w:t xml:space="preserve">актом, составленным представителем УК или подрядной организации, выполняющей работы, оказывающей услуги в МКД, </w:t>
      </w:r>
    </w:p>
    <w:p w:rsidR="00B93059" w:rsidRPr="00B67B97" w:rsidRDefault="00B93059" w:rsidP="00B93059">
      <w:p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•</w:t>
      </w:r>
      <w:r w:rsidRPr="00B67B97">
        <w:rPr>
          <w:rFonts w:ascii="Tahoma" w:hAnsi="Tahoma" w:cs="Tahoma"/>
          <w:sz w:val="23"/>
          <w:szCs w:val="23"/>
        </w:rPr>
        <w:tab/>
        <w:t>решением (предписанием, актом, протоколом и т.п.) органов государственной, муниципальной и судебной власти.</w:t>
      </w:r>
    </w:p>
    <w:p w:rsidR="00B93059" w:rsidRPr="00B67B97" w:rsidRDefault="00B93059" w:rsidP="00B93059">
      <w:pPr>
        <w:ind w:left="357" w:hanging="357"/>
        <w:jc w:val="both"/>
        <w:rPr>
          <w:rFonts w:ascii="Tahoma" w:hAnsi="Tahoma" w:cs="Tahoma"/>
          <w:sz w:val="23"/>
          <w:szCs w:val="23"/>
        </w:rPr>
      </w:pPr>
    </w:p>
    <w:p w:rsidR="00B93059" w:rsidRPr="00B67B97" w:rsidRDefault="00B93059" w:rsidP="00B93059">
      <w:pPr>
        <w:pStyle w:val="afa"/>
        <w:numPr>
          <w:ilvl w:val="0"/>
          <w:numId w:val="15"/>
        </w:numPr>
        <w:ind w:left="357" w:hanging="357"/>
        <w:jc w:val="both"/>
        <w:rPr>
          <w:rFonts w:ascii="Tahoma" w:hAnsi="Tahoma" w:cs="Tahoma"/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>Для установления факта нарушения и виновного лица достаточно одного из доказательств, предусмотренных п. 3.3.6.  настоящих Правил.</w:t>
      </w:r>
    </w:p>
    <w:p w:rsidR="00B93059" w:rsidRPr="00B67B97" w:rsidRDefault="00B93059" w:rsidP="00B93059">
      <w:pPr>
        <w:pStyle w:val="afa"/>
        <w:numPr>
          <w:ilvl w:val="0"/>
          <w:numId w:val="15"/>
        </w:numPr>
        <w:ind w:left="357" w:hanging="357"/>
        <w:jc w:val="both"/>
        <w:rPr>
          <w:sz w:val="23"/>
          <w:szCs w:val="23"/>
        </w:rPr>
      </w:pPr>
      <w:r w:rsidRPr="00B67B97">
        <w:rPr>
          <w:rFonts w:ascii="Tahoma" w:hAnsi="Tahoma" w:cs="Tahoma"/>
          <w:sz w:val="23"/>
          <w:szCs w:val="23"/>
        </w:rPr>
        <w:t xml:space="preserve"> Размер ущерба, причиненного Собственнику/Пользователю, Общему имуществу или третьим лицам, определяется на основании расчета (сметы), составленного УК или специализированной организацией, или на основании предъявления документов, подтверждающий размер ущерба, а также расходов на его устранение</w:t>
      </w:r>
      <w:r w:rsidRPr="00B67B97">
        <w:rPr>
          <w:sz w:val="23"/>
          <w:szCs w:val="23"/>
        </w:rPr>
        <w:t>.</w:t>
      </w:r>
    </w:p>
    <w:p w:rsidR="00027948" w:rsidRPr="00B67B97" w:rsidRDefault="00027948" w:rsidP="00B93059">
      <w:pPr>
        <w:pStyle w:val="afa"/>
        <w:spacing w:line="276" w:lineRule="auto"/>
        <w:jc w:val="both"/>
        <w:rPr>
          <w:sz w:val="23"/>
          <w:szCs w:val="23"/>
        </w:rPr>
      </w:pPr>
    </w:p>
    <w:sectPr w:rsidR="00027948" w:rsidRPr="00B67B9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19" w:rsidRDefault="00D52C19" w:rsidP="003630B1">
      <w:r>
        <w:separator/>
      </w:r>
    </w:p>
  </w:endnote>
  <w:endnote w:type="continuationSeparator" w:id="0">
    <w:p w:rsidR="00D52C19" w:rsidRDefault="00D52C19" w:rsidP="0036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19" w:rsidRDefault="00D52C19" w:rsidP="003630B1">
      <w:r>
        <w:separator/>
      </w:r>
    </w:p>
  </w:footnote>
  <w:footnote w:type="continuationSeparator" w:id="0">
    <w:p w:rsidR="00D52C19" w:rsidRDefault="00D52C19" w:rsidP="003630B1">
      <w:r>
        <w:continuationSeparator/>
      </w:r>
    </w:p>
  </w:footnote>
  <w:footnote w:id="1">
    <w:p w:rsidR="00B93059" w:rsidRDefault="00B93059" w:rsidP="00B93059">
      <w:pPr>
        <w:pStyle w:val="aff1"/>
        <w:jc w:val="both"/>
      </w:pPr>
      <w:r>
        <w:rPr>
          <w:rStyle w:val="a5"/>
        </w:rPr>
        <w:footnoteRef/>
      </w:r>
      <w:r>
        <w:t xml:space="preserve"> Если личные вещи желает сдать Арендатор, то заявление должно быт написано от имени Собственника помещения с указанием данных Пользователя и подписано Собственником и Пользователем. Пользователь обязательно должен указать информацию, о том, что он ознакомлен с данным Регламентом.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882"/>
    <w:multiLevelType w:val="hybridMultilevel"/>
    <w:tmpl w:val="326C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492"/>
    <w:multiLevelType w:val="hybridMultilevel"/>
    <w:tmpl w:val="F2042AD8"/>
    <w:lvl w:ilvl="0" w:tplc="D6E6E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A03"/>
    <w:multiLevelType w:val="hybridMultilevel"/>
    <w:tmpl w:val="9F1EC440"/>
    <w:lvl w:ilvl="0" w:tplc="0A269C50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53C"/>
    <w:multiLevelType w:val="hybridMultilevel"/>
    <w:tmpl w:val="E9AE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0A9E"/>
    <w:multiLevelType w:val="hybridMultilevel"/>
    <w:tmpl w:val="2C5A03B0"/>
    <w:lvl w:ilvl="0" w:tplc="B832FB3E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990FC8"/>
    <w:multiLevelType w:val="hybridMultilevel"/>
    <w:tmpl w:val="015A2612"/>
    <w:lvl w:ilvl="0" w:tplc="A74822BC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7D11"/>
    <w:multiLevelType w:val="hybridMultilevel"/>
    <w:tmpl w:val="809EAB38"/>
    <w:lvl w:ilvl="0" w:tplc="D1BEF1C4">
      <w:start w:val="4"/>
      <w:numFmt w:val="decimal"/>
      <w:lvlText w:val="3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9FC6D31"/>
    <w:multiLevelType w:val="hybridMultilevel"/>
    <w:tmpl w:val="61161FEA"/>
    <w:lvl w:ilvl="0" w:tplc="B43C08C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C0575"/>
    <w:multiLevelType w:val="multilevel"/>
    <w:tmpl w:val="9DE24D24"/>
    <w:lvl w:ilvl="0">
      <w:start w:val="1"/>
      <w:numFmt w:val="decimal"/>
      <w:lvlText w:val="2.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CF0F55"/>
    <w:multiLevelType w:val="hybridMultilevel"/>
    <w:tmpl w:val="D5CA39D0"/>
    <w:lvl w:ilvl="0" w:tplc="AE941470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034CC7"/>
    <w:multiLevelType w:val="hybridMultilevel"/>
    <w:tmpl w:val="684A528A"/>
    <w:lvl w:ilvl="0" w:tplc="EF26196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82A70"/>
    <w:multiLevelType w:val="hybridMultilevel"/>
    <w:tmpl w:val="695678C6"/>
    <w:lvl w:ilvl="0" w:tplc="AE941470">
      <w:start w:val="1"/>
      <w:numFmt w:val="decimal"/>
      <w:lvlText w:val="2.%1."/>
      <w:lvlJc w:val="left"/>
      <w:pPr>
        <w:ind w:left="1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2" w15:restartNumberingAfterBreak="0">
    <w:nsid w:val="6C1E0FD2"/>
    <w:multiLevelType w:val="hybridMultilevel"/>
    <w:tmpl w:val="CF6872CE"/>
    <w:lvl w:ilvl="0" w:tplc="3BE6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E0E37"/>
    <w:multiLevelType w:val="hybridMultilevel"/>
    <w:tmpl w:val="273A5E5A"/>
    <w:lvl w:ilvl="0" w:tplc="AE941470">
      <w:start w:val="1"/>
      <w:numFmt w:val="decimal"/>
      <w:lvlText w:val="2.%1."/>
      <w:lvlJc w:val="left"/>
      <w:pPr>
        <w:ind w:left="1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4" w15:restartNumberingAfterBreak="0">
    <w:nsid w:val="7D3C2CA3"/>
    <w:multiLevelType w:val="hybridMultilevel"/>
    <w:tmpl w:val="69520EFE"/>
    <w:lvl w:ilvl="0" w:tplc="736C7F5C">
      <w:start w:val="1"/>
      <w:numFmt w:val="decimal"/>
      <w:lvlText w:val="%1."/>
      <w:lvlJc w:val="left"/>
      <w:pPr>
        <w:ind w:left="720" w:hanging="360"/>
      </w:pPr>
      <w:rPr>
        <w:rFonts w:ascii="Liberation Sans" w:eastAsia="Liberation Sans" w:hAnsi="Liberation Sans" w:cs="Liberation Sans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16"/>
    <w:rsid w:val="00027948"/>
    <w:rsid w:val="00042D4B"/>
    <w:rsid w:val="0011368C"/>
    <w:rsid w:val="00181516"/>
    <w:rsid w:val="001C0079"/>
    <w:rsid w:val="003630B1"/>
    <w:rsid w:val="004051F7"/>
    <w:rsid w:val="00794D6F"/>
    <w:rsid w:val="00865328"/>
    <w:rsid w:val="00B67B97"/>
    <w:rsid w:val="00B93059"/>
    <w:rsid w:val="00CF1727"/>
    <w:rsid w:val="00CF1B0B"/>
    <w:rsid w:val="00D002EC"/>
    <w:rsid w:val="00D52C19"/>
    <w:rsid w:val="00D53319"/>
    <w:rsid w:val="00E86B54"/>
    <w:rsid w:val="00E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9FCD"/>
  <w15:docId w15:val="{AB99068D-CAE6-4C8D-93BD-1A718E1F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paragraph" w:styleId="a3">
    <w:name w:val="TOC Heading"/>
    <w:link w:val="a4"/>
  </w:style>
  <w:style w:type="character" w:customStyle="1" w:styleId="a4">
    <w:name w:val="Заголовок оглавления Знак"/>
    <w:link w:val="a3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3">
    <w:name w:val="Знак сноски1"/>
    <w:link w:val="a5"/>
    <w:rPr>
      <w:vertAlign w:val="superscript"/>
    </w:rPr>
  </w:style>
  <w:style w:type="character" w:styleId="a5">
    <w:name w:val="footnote reference"/>
    <w:link w:val="13"/>
    <w:rPr>
      <w:vertAlign w:val="superscript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4">
    <w:name w:val="Знак концевой сноски1"/>
    <w:link w:val="a6"/>
    <w:rPr>
      <w:vertAlign w:val="superscript"/>
    </w:rPr>
  </w:style>
  <w:style w:type="character" w:styleId="a6">
    <w:name w:val="endnote reference"/>
    <w:link w:val="14"/>
    <w:rPr>
      <w:vertAlign w:val="superscript"/>
    </w:rPr>
  </w:style>
  <w:style w:type="paragraph" w:styleId="a7">
    <w:name w:val="footer"/>
    <w:basedOn w:val="a"/>
    <w:link w:val="a8"/>
    <w:pPr>
      <w:tabs>
        <w:tab w:val="center" w:pos="7143"/>
        <w:tab w:val="right" w:pos="14287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Heading7Char">
    <w:name w:val="Heading 7 Char"/>
    <w:basedOn w:val="12"/>
    <w:link w:val="Heading7Char0"/>
    <w:rPr>
      <w:rFonts w:ascii="Arial" w:hAnsi="Arial"/>
      <w:b/>
      <w:i/>
      <w:sz w:val="22"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customStyle="1" w:styleId="12">
    <w:name w:val="Основной шрифт абзаца1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9">
    <w:name w:val="table of figures"/>
    <w:basedOn w:val="a"/>
    <w:next w:val="a"/>
    <w:link w:val="aa"/>
  </w:style>
  <w:style w:type="character" w:customStyle="1" w:styleId="aa">
    <w:name w:val="Перечень рисунков Знак"/>
    <w:basedOn w:val="1"/>
    <w:link w:val="a9"/>
    <w:rPr>
      <w:sz w:val="24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Heading8Char">
    <w:name w:val="Heading 8 Char"/>
    <w:basedOn w:val="12"/>
    <w:link w:val="Heading8Char0"/>
    <w:rPr>
      <w:rFonts w:ascii="Arial" w:hAnsi="Arial"/>
      <w:i/>
      <w:sz w:val="22"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styleId="ad">
    <w:name w:val="caption"/>
    <w:basedOn w:val="a"/>
    <w:next w:val="a"/>
    <w:link w:val="ae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basedOn w:val="1"/>
    <w:link w:val="ad"/>
    <w:rPr>
      <w:b/>
      <w:color w:val="4F81BD" w:themeColor="accent1"/>
      <w:sz w:val="18"/>
    </w:rPr>
  </w:style>
  <w:style w:type="paragraph" w:styleId="af">
    <w:name w:val="No Spacing"/>
    <w:link w:val="af0"/>
  </w:style>
  <w:style w:type="character" w:customStyle="1" w:styleId="af0">
    <w:name w:val="Без интервала Знак"/>
    <w:link w:val="af"/>
  </w:style>
  <w:style w:type="paragraph" w:customStyle="1" w:styleId="15">
    <w:name w:val="Гиперссылка1"/>
    <w:link w:val="af1"/>
    <w:rPr>
      <w:color w:val="0000FF" w:themeColor="hyperlink"/>
      <w:u w:val="single"/>
    </w:rPr>
  </w:style>
  <w:style w:type="character" w:styleId="af1">
    <w:name w:val="Hyperlink"/>
    <w:link w:val="15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styleId="af2">
    <w:name w:val="Intense Quote"/>
    <w:basedOn w:val="a"/>
    <w:next w:val="a"/>
    <w:link w:val="af3"/>
    <w:pPr>
      <w:ind w:left="720" w:right="720"/>
    </w:pPr>
    <w:rPr>
      <w:i/>
    </w:rPr>
  </w:style>
  <w:style w:type="character" w:customStyle="1" w:styleId="af3">
    <w:name w:val="Выделенная цитата Знак"/>
    <w:basedOn w:val="1"/>
    <w:link w:val="af2"/>
    <w:rPr>
      <w:i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Normal (Web)"/>
    <w:basedOn w:val="a"/>
    <w:link w:val="af5"/>
    <w:pPr>
      <w:spacing w:beforeAutospacing="1" w:afterAutospacing="1"/>
    </w:pPr>
  </w:style>
  <w:style w:type="character" w:customStyle="1" w:styleId="af5">
    <w:name w:val="Обычный (веб) Знак"/>
    <w:basedOn w:val="1"/>
    <w:link w:val="af4"/>
    <w:rPr>
      <w:sz w:val="24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af6">
    <w:name w:val="header"/>
    <w:basedOn w:val="a"/>
    <w:link w:val="af7"/>
    <w:pPr>
      <w:tabs>
        <w:tab w:val="center" w:pos="7143"/>
        <w:tab w:val="right" w:pos="14287"/>
      </w:tabs>
    </w:pPr>
  </w:style>
  <w:style w:type="character" w:customStyle="1" w:styleId="af7">
    <w:name w:val="Верхний колонтитул Знак"/>
    <w:basedOn w:val="1"/>
    <w:link w:val="af6"/>
    <w:rPr>
      <w:sz w:val="24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af8">
    <w:name w:val="endnote text"/>
    <w:basedOn w:val="a"/>
    <w:link w:val="af9"/>
    <w:rPr>
      <w:sz w:val="20"/>
    </w:rPr>
  </w:style>
  <w:style w:type="character" w:customStyle="1" w:styleId="af9">
    <w:name w:val="Текст концевой сноски Знак"/>
    <w:basedOn w:val="1"/>
    <w:link w:val="af8"/>
    <w:rPr>
      <w:sz w:val="20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basedOn w:val="1"/>
    <w:link w:val="afa"/>
    <w:rPr>
      <w:sz w:val="24"/>
    </w:rPr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customStyle="1" w:styleId="docdatadocyv53590bqiaagaaeyqcaaagiaiaaandcwaabwslaaaaaaaaaaaaaaaaaaaaaaaaaaaaaaaaaaaaaaaaaaaaaaaaaaaaaaaaaaaaaaaaaaaaaaaaaaaaaaaaaaaaaaaaaaaaaaaaaaaaaaaaaaaaaaaaaaaaaaaaaaaaaaaaaaaaaaaaaaaaaaaaaaaaaaaaaaaaaaaaaaaaaaaaaaaaaaaaaaaaaaaaaaaaaaaaaaaaaaaa">
    <w:name w:val="docdata;docy;v5;3590;bqiaagaaeyqcaaagiaiaaandcwaabwslaaaaaaaaaaaaaaaaaaaaaaaaaaaaaaaaaaaaaaaaaaaaaaaaaaaaaaaaaaaaaaaaaaaaaaaaaaaaaaaaaaaaaaaaaaaaaaaaaaaaaaaaaaaaaaaaaaaaaaaaaaaaaaaaaaaaaaaaaaaaaaaaaaaaaaaaaaaaaaaaaaaaaaaaaaaaaaaaaaaaaaaaaaaaaaaaaaaaaaaa"/>
    <w:basedOn w:val="a"/>
    <w:link w:val="docdatadocyv53590bqiaagaaeyqcaaagiaiaaandcwaabwslaaaaaaaaaaaaaaaaaaaaaaaaaaaaaaaaaaaaaaaaaaaaaaaaaaaaaaaaaaaaaaaaaaaaaaaaaaaaaaaaaaaaaaaaaaaaaaaaaaaaaaaaaaaaaaaaaaaaaaaaaaaaaaaaaaaaaaaaaaaaaaaaaaaaaaaaaaaaaaaaaaaaaaaaaaaaaaaaaaaaaaaaaaaaaaaaaaaaaaaa0"/>
    <w:pPr>
      <w:spacing w:beforeAutospacing="1" w:afterAutospacing="1"/>
    </w:pPr>
  </w:style>
  <w:style w:type="character" w:customStyle="1" w:styleId="docdatadocyv53590bqiaagaaeyqcaaagiaiaaandcwaabwslaaaaaaaaaaaaaaaaaaaaaaaaaaaaaaaaaaaaaaaaaaaaaaaaaaaaaaaaaaaaaaaaaaaaaaaaaaaaaaaaaaaaaaaaaaaaaaaaaaaaaaaaaaaaaaaaaaaaaaaaaaaaaaaaaaaaaaaaaaaaaaaaaaaaaaaaaaaaaaaaaaaaaaaaaaaaaaaaaaaaaaaaaaaaaaaaaaaaaaaa0">
    <w:name w:val="docdata;docy;v5;3590;bqiaagaaeyqcaaagiaiaaandcwaabwslaaaaaaaaaaaaaaaaaaaaaaaaaaaaaaaaaaaaaaaaaaaaaaaaaaaaaaaaaaaaaaaaaaaaaaaaaaaaaaaaaaaaaaaaaaaaaaaaaaaaaaaaaaaaaaaaaaaaaaaaaaaaaaaaaaaaaaaaaaaaaaaaaaaaaaaaaaaaaaaaaaaaaaaaaaaaaaaaaaaaaaaaaaaaaaaaaaaaaaaa"/>
    <w:basedOn w:val="1"/>
    <w:link w:val="docdatadocyv53590bqiaagaaeyqcaaagiaiaaandcwaabwslaaaaaaaaaaaaaaaaaaaaaaaaaaaaaaaaaaaaaaaaaaaaaaaaaaaaaaaaaaaaaaaaaaaaaaaaaaaaaaaaaaaaaaaaaaaaaaaaaaaaaaaaaaaaaaaaaaaaaaaaaaaaaaaaaaaaaaaaaaaaaaaaaaaaaaaaaaaaaaaaaaaaaaaaaaaaaaaaaaaaaaaaaaaaaaaaaaaaaaaa"/>
    <w:rPr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afc">
    <w:name w:val="Subtitle"/>
    <w:basedOn w:val="a"/>
    <w:next w:val="a"/>
    <w:link w:val="afd"/>
    <w:uiPriority w:val="11"/>
    <w:qFormat/>
    <w:pPr>
      <w:spacing w:before="200" w:after="200"/>
    </w:pPr>
  </w:style>
  <w:style w:type="character" w:customStyle="1" w:styleId="afd">
    <w:name w:val="Подзаголовок Знак"/>
    <w:basedOn w:val="1"/>
    <w:link w:val="afc"/>
    <w:rPr>
      <w:sz w:val="24"/>
    </w:rPr>
  </w:style>
  <w:style w:type="paragraph" w:styleId="afe">
    <w:name w:val="Title"/>
    <w:basedOn w:val="a"/>
    <w:next w:val="a"/>
    <w:link w:val="aff"/>
    <w:uiPriority w:val="10"/>
    <w:qFormat/>
    <w:pPr>
      <w:spacing w:before="300" w:after="200"/>
      <w:contextualSpacing/>
    </w:pPr>
    <w:rPr>
      <w:sz w:val="48"/>
    </w:rPr>
  </w:style>
  <w:style w:type="character" w:customStyle="1" w:styleId="aff">
    <w:name w:val="Заголовок Знак"/>
    <w:basedOn w:val="1"/>
    <w:link w:val="afe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Heading9Char">
    <w:name w:val="Heading 9 Char"/>
    <w:basedOn w:val="12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3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25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8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footnote text"/>
    <w:basedOn w:val="a"/>
    <w:link w:val="aff2"/>
    <w:uiPriority w:val="99"/>
    <w:semiHidden/>
    <w:unhideWhenUsed/>
    <w:rsid w:val="003630B1"/>
    <w:rPr>
      <w:sz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36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6076-CBEE-4C3D-A70F-C82EFD33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Кахруманова Дженнет Анваровна</cp:lastModifiedBy>
  <cp:revision>7</cp:revision>
  <dcterms:created xsi:type="dcterms:W3CDTF">2023-01-17T06:01:00Z</dcterms:created>
  <dcterms:modified xsi:type="dcterms:W3CDTF">2023-01-24T06:29:00Z</dcterms:modified>
</cp:coreProperties>
</file>