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D0" w:rsidRDefault="00F560D0" w:rsidP="00F560D0">
      <w:pPr>
        <w:spacing w:line="222" w:lineRule="exact"/>
        <w:ind w:right="20"/>
        <w:contextualSpacing/>
        <w:jc w:val="righ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Приложение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№5</w:t>
      </w:r>
    </w:p>
    <w:p w:rsidR="00F560D0" w:rsidRDefault="00F560D0" w:rsidP="00F560D0">
      <w:pPr>
        <w:spacing w:line="194" w:lineRule="exact"/>
        <w:ind w:right="20"/>
        <w:contextualSpacing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sz w:val="16"/>
        </w:rPr>
        <w:t>к</w:t>
      </w:r>
      <w:r>
        <w:rPr>
          <w:rFonts w:ascii="Calibri" w:hAnsi="Calibri"/>
          <w:b/>
          <w:i/>
          <w:spacing w:val="-4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повестке</w:t>
      </w:r>
      <w:r>
        <w:rPr>
          <w:rFonts w:ascii="Calibri" w:hAnsi="Calibri"/>
          <w:b/>
          <w:i/>
          <w:spacing w:val="-2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общего</w:t>
      </w:r>
      <w:r>
        <w:rPr>
          <w:rFonts w:ascii="Calibri" w:hAnsi="Calibri"/>
          <w:b/>
          <w:i/>
          <w:spacing w:val="-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собрания</w:t>
      </w:r>
      <w:r>
        <w:rPr>
          <w:rFonts w:ascii="Calibri" w:hAnsi="Calibri"/>
          <w:b/>
          <w:i/>
          <w:spacing w:val="-3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собственников</w:t>
      </w:r>
      <w:r>
        <w:rPr>
          <w:rFonts w:ascii="Calibri" w:hAnsi="Calibri"/>
          <w:b/>
          <w:i/>
          <w:spacing w:val="-3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(правообладателей)</w:t>
      </w:r>
    </w:p>
    <w:p w:rsidR="00F560D0" w:rsidRDefault="00F560D0" w:rsidP="00F560D0">
      <w:pPr>
        <w:shd w:val="clear" w:color="auto" w:fill="FFFFFF"/>
        <w:spacing w:after="0" w:line="240" w:lineRule="auto"/>
        <w:contextualSpacing/>
        <w:jc w:val="right"/>
        <w:rPr>
          <w:rFonts w:ascii="Calibri" w:hAnsi="Calibri"/>
          <w:b/>
          <w:i/>
          <w:spacing w:val="-34"/>
          <w:sz w:val="16"/>
        </w:rPr>
      </w:pPr>
      <w:r>
        <w:rPr>
          <w:rFonts w:ascii="Calibri" w:hAnsi="Calibri"/>
          <w:b/>
          <w:i/>
          <w:sz w:val="16"/>
        </w:rPr>
        <w:t>многоквартирного дома по адресу:</w:t>
      </w:r>
      <w:r>
        <w:rPr>
          <w:rFonts w:ascii="Calibri" w:hAnsi="Calibri"/>
          <w:b/>
          <w:i/>
          <w:spacing w:val="-34"/>
          <w:sz w:val="16"/>
        </w:rPr>
        <w:t xml:space="preserve"> </w:t>
      </w:r>
    </w:p>
    <w:p w:rsidR="00F560D0" w:rsidRDefault="00F560D0" w:rsidP="00F560D0">
      <w:pPr>
        <w:shd w:val="clear" w:color="auto" w:fill="FFFFFF"/>
        <w:spacing w:after="0" w:line="240" w:lineRule="auto"/>
        <w:contextualSpacing/>
        <w:jc w:val="right"/>
        <w:rPr>
          <w:rFonts w:eastAsia="Times New Roman" w:cs="Times New Roman"/>
          <w:b/>
          <w:i/>
          <w:color w:val="1A1A1A"/>
          <w:sz w:val="23"/>
          <w:szCs w:val="23"/>
          <w:lang w:eastAsia="ru-RU"/>
        </w:rPr>
      </w:pPr>
      <w:r w:rsidRPr="00EB0790">
        <w:rPr>
          <w:rFonts w:cstheme="minorHAnsi"/>
          <w:b/>
          <w:i/>
          <w:sz w:val="16"/>
          <w:szCs w:val="16"/>
        </w:rPr>
        <w:t xml:space="preserve">г. Санкт-Петербург, муниципальный округ Черная речка, улица </w:t>
      </w:r>
      <w:proofErr w:type="spellStart"/>
      <w:r w:rsidRPr="00EB0790">
        <w:rPr>
          <w:rFonts w:cstheme="minorHAnsi"/>
          <w:b/>
          <w:i/>
          <w:sz w:val="16"/>
          <w:szCs w:val="16"/>
        </w:rPr>
        <w:t>Дибуновская</w:t>
      </w:r>
      <w:proofErr w:type="spellEnd"/>
      <w:r w:rsidRPr="00EB0790">
        <w:rPr>
          <w:rFonts w:cstheme="minorHAnsi"/>
          <w:b/>
          <w:i/>
          <w:sz w:val="16"/>
          <w:szCs w:val="16"/>
        </w:rPr>
        <w:t>, дом 34,</w:t>
      </w:r>
      <w:r>
        <w:rPr>
          <w:rFonts w:ascii="Times New Roman" w:hAnsi="Times New Roman" w:cs="Times New Roman"/>
          <w:b/>
        </w:rPr>
        <w:t xml:space="preserve"> </w:t>
      </w:r>
      <w:r w:rsidRPr="00EB0790">
        <w:rPr>
          <w:rFonts w:cstheme="minorHAnsi"/>
          <w:b/>
          <w:i/>
          <w:sz w:val="16"/>
          <w:szCs w:val="16"/>
        </w:rPr>
        <w:t>строение 1</w:t>
      </w:r>
    </w:p>
    <w:p w:rsidR="003C222E" w:rsidRPr="003C222E" w:rsidRDefault="003C222E" w:rsidP="003C222E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i/>
          <w:color w:val="1A1A1A"/>
          <w:sz w:val="23"/>
          <w:szCs w:val="23"/>
          <w:lang w:eastAsia="ru-RU"/>
        </w:rPr>
      </w:pPr>
    </w:p>
    <w:p w:rsidR="003510CB" w:rsidRPr="008C0E84" w:rsidRDefault="003510CB" w:rsidP="003C222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b/>
          <w:color w:val="1A1A1A"/>
          <w:sz w:val="20"/>
          <w:szCs w:val="20"/>
          <w:lang w:eastAsia="ru-RU"/>
        </w:rPr>
        <w:t>РЕГЛАМЕНТ</w:t>
      </w:r>
    </w:p>
    <w:p w:rsidR="003510CB" w:rsidRPr="008C0E84" w:rsidRDefault="003510CB" w:rsidP="003C222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b/>
          <w:color w:val="1A1A1A"/>
          <w:sz w:val="20"/>
          <w:szCs w:val="20"/>
          <w:lang w:eastAsia="ru-RU"/>
        </w:rPr>
        <w:t>пользования колясочными № 6-Н, 13-Н, расположенными в</w:t>
      </w:r>
    </w:p>
    <w:p w:rsidR="003510CB" w:rsidRPr="008C0E84" w:rsidRDefault="003510CB" w:rsidP="003C222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b/>
          <w:color w:val="1A1A1A"/>
          <w:sz w:val="20"/>
          <w:szCs w:val="20"/>
          <w:lang w:eastAsia="ru-RU"/>
        </w:rPr>
        <w:t xml:space="preserve">многоквартирном доме по адресу: г. Санкт-Петербург, ул. </w:t>
      </w:r>
      <w:proofErr w:type="spellStart"/>
      <w:r w:rsidRPr="008C0E84">
        <w:rPr>
          <w:rFonts w:ascii="Tahoma" w:eastAsia="Times New Roman" w:hAnsi="Tahoma" w:cs="Tahoma"/>
          <w:b/>
          <w:color w:val="1A1A1A"/>
          <w:sz w:val="20"/>
          <w:szCs w:val="20"/>
          <w:lang w:eastAsia="ru-RU"/>
        </w:rPr>
        <w:t>Дибуновская</w:t>
      </w:r>
      <w:proofErr w:type="spellEnd"/>
      <w:r w:rsidRPr="008C0E84">
        <w:rPr>
          <w:rFonts w:ascii="Tahoma" w:eastAsia="Times New Roman" w:hAnsi="Tahoma" w:cs="Tahoma"/>
          <w:b/>
          <w:color w:val="1A1A1A"/>
          <w:sz w:val="20"/>
          <w:szCs w:val="20"/>
          <w:lang w:eastAsia="ru-RU"/>
        </w:rPr>
        <w:t>, д.34, строение 1</w:t>
      </w:r>
    </w:p>
    <w:p w:rsidR="003510CB" w:rsidRPr="008C0E84" w:rsidRDefault="003510CB" w:rsidP="003C222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1A1A1A"/>
          <w:sz w:val="20"/>
          <w:szCs w:val="20"/>
          <w:lang w:eastAsia="ru-RU"/>
        </w:rPr>
      </w:pP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ОБЩИЕ ПОЛОЖЕНИЯ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1 Настоящее Положение устанавливает порядок пользования колясочными № 6-Н,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 xml:space="preserve">13-Н, расположенными в многоквартирном доме по адресу: г. Санкт-Петербург, ул. </w:t>
      </w:r>
      <w:proofErr w:type="spellStart"/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Дибуновская</w:t>
      </w:r>
      <w:proofErr w:type="spellEnd"/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, д.34, строение 1, (далее по тексту «колясочные» - а также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устанавливает цели и способы его осуществления, порядок доступа, ответственность за настоящего регламента.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ПОРЯДОК ПОЛЬЗОВАНИЯ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1. Помещения колясочных предназначаются строго для размещения детских колясок, велосипедов, самокатов.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Не допускается использовать помещение не по его назначению, категорически запрещено складировать в нем иное имущество (детские игрушки, личные вещи и проч.).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2. Производить хранение одной коляски, в зависимости от сезона пользования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3. Не допускается оставлять в коляске продукты питания, личные вещи.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4. Хранение коляски должно осуществляться в надлежащем санитарном состоянии.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5. Приоритетно хранение колясок для детей до 1 года.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6. Уборка помещения может производиться частично по мере освобождения места в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7. Материальной и иной ответственности за сохранность коляски представители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Управляющей компании ООО «УК «Солнечный город» не несут.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ОТВЕТСВЕННОСТЬ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Любой случай нарушения пунктов настоящего Регламента будет разбираться с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участием Совета многоквартирного дома, органов охраны правопорядка в лице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участкового уполномоченного полиции в соответствии с действующим законодательством.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Данное Положение вступает в силу с момента утверждения его на собрании</w:t>
      </w:r>
    </w:p>
    <w:p w:rsidR="003510CB" w:rsidRPr="008C0E84" w:rsidRDefault="003510CB" w:rsidP="003510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ru-RU"/>
        </w:rPr>
      </w:pPr>
      <w:r w:rsidRPr="008C0E84">
        <w:rPr>
          <w:rFonts w:ascii="Tahoma" w:eastAsia="Times New Roman" w:hAnsi="Tahoma" w:cs="Tahoma"/>
          <w:color w:val="1A1A1A"/>
          <w:sz w:val="20"/>
          <w:szCs w:val="20"/>
          <w:lang w:eastAsia="ru-RU"/>
        </w:rPr>
        <w:t>собственников помещений в многоквартирном доме.</w:t>
      </w:r>
    </w:p>
    <w:p w:rsidR="00581FBE" w:rsidRPr="008C0E84" w:rsidRDefault="00581FBE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81FBE" w:rsidRPr="008C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50"/>
    <w:rsid w:val="003510CB"/>
    <w:rsid w:val="003C222E"/>
    <w:rsid w:val="00581FBE"/>
    <w:rsid w:val="008C0E84"/>
    <w:rsid w:val="00CD0450"/>
    <w:rsid w:val="00F5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CDB9E-89E9-4228-A0C8-10AEF1A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2023-01-10T08:37:00Z</dcterms:created>
  <dcterms:modified xsi:type="dcterms:W3CDTF">2023-03-31T12:46:00Z</dcterms:modified>
</cp:coreProperties>
</file>