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9800" w14:textId="77777777" w:rsidR="00DE2E12" w:rsidRPr="00E86B0B" w:rsidRDefault="00DE2E12" w:rsidP="00DE2E12">
      <w:pPr>
        <w:tabs>
          <w:tab w:val="left" w:pos="2850"/>
        </w:tabs>
        <w:suppressAutoHyphens/>
        <w:ind w:right="3"/>
        <w:jc w:val="right"/>
        <w:outlineLvl w:val="0"/>
        <w:rPr>
          <w:b/>
          <w:bCs/>
          <w:sz w:val="24"/>
          <w:szCs w:val="24"/>
        </w:rPr>
      </w:pPr>
      <w:r w:rsidRPr="00E86B0B">
        <w:rPr>
          <w:b/>
          <w:bCs/>
          <w:sz w:val="24"/>
          <w:szCs w:val="24"/>
        </w:rPr>
        <w:t>ДУ22-01</w:t>
      </w:r>
    </w:p>
    <w:p w14:paraId="6C6B22EC" w14:textId="77777777" w:rsidR="00DE2E12" w:rsidRPr="00E86B0B" w:rsidRDefault="00DE2E12" w:rsidP="00DE2E12">
      <w:pPr>
        <w:suppressAutoHyphens/>
        <w:ind w:right="3" w:firstLine="567"/>
        <w:jc w:val="center"/>
        <w:outlineLvl w:val="0"/>
        <w:rPr>
          <w:rFonts w:ascii="Arial" w:hAnsi="Arial" w:cs="Arial"/>
          <w:b/>
          <w:bCs/>
          <w:sz w:val="20"/>
          <w:szCs w:val="20"/>
        </w:rPr>
      </w:pPr>
    </w:p>
    <w:p w14:paraId="6527995D" w14:textId="77777777" w:rsidR="00DE2E12" w:rsidRPr="00E86B0B" w:rsidRDefault="00DE2E12" w:rsidP="00DE2E12">
      <w:pPr>
        <w:suppressAutoHyphens/>
        <w:ind w:right="3" w:firstLine="567"/>
        <w:jc w:val="center"/>
        <w:outlineLvl w:val="0"/>
        <w:rPr>
          <w:b/>
          <w:bCs/>
          <w:sz w:val="22"/>
          <w:szCs w:val="22"/>
        </w:rPr>
      </w:pPr>
      <w:r w:rsidRPr="00E86B0B">
        <w:rPr>
          <w:b/>
          <w:bCs/>
          <w:sz w:val="22"/>
          <w:szCs w:val="22"/>
        </w:rPr>
        <w:t xml:space="preserve">ДОГОВОР УПРАВЛЕНИЯ №_______ </w:t>
      </w:r>
    </w:p>
    <w:p w14:paraId="3B3378B3" w14:textId="77777777" w:rsidR="00DE2E12" w:rsidRPr="00486A6B" w:rsidRDefault="00DE2E12" w:rsidP="00DE2E12">
      <w:pPr>
        <w:suppressAutoHyphens/>
        <w:ind w:right="3"/>
        <w:jc w:val="center"/>
        <w:outlineLvl w:val="0"/>
        <w:rPr>
          <w:b/>
          <w:bCs/>
          <w:sz w:val="20"/>
          <w:szCs w:val="20"/>
        </w:rPr>
      </w:pPr>
      <w:r w:rsidRPr="00486A6B">
        <w:rPr>
          <w:b/>
          <w:bCs/>
          <w:sz w:val="20"/>
          <w:szCs w:val="20"/>
        </w:rPr>
        <w:t>многоквартирным домом</w:t>
      </w:r>
    </w:p>
    <w:p w14:paraId="40AA44CB" w14:textId="56411637" w:rsidR="00DE2E12" w:rsidRPr="00E86B0B" w:rsidRDefault="00DE2E12" w:rsidP="00DE2E12">
      <w:pPr>
        <w:ind w:firstLine="567"/>
        <w:jc w:val="right"/>
        <w:rPr>
          <w:sz w:val="20"/>
          <w:szCs w:val="20"/>
        </w:rPr>
      </w:pPr>
      <w:r w:rsidRPr="00E86B0B">
        <w:rPr>
          <w:sz w:val="20"/>
          <w:szCs w:val="20"/>
        </w:rPr>
        <w:t>«</w:t>
      </w:r>
      <w:r w:rsidR="009A1687">
        <w:rPr>
          <w:sz w:val="20"/>
          <w:szCs w:val="20"/>
        </w:rPr>
        <w:t>05</w:t>
      </w:r>
      <w:r w:rsidRPr="00E86B0B">
        <w:rPr>
          <w:sz w:val="20"/>
          <w:szCs w:val="20"/>
        </w:rPr>
        <w:t>»</w:t>
      </w:r>
      <w:r w:rsidR="009A1687">
        <w:rPr>
          <w:sz w:val="20"/>
          <w:szCs w:val="20"/>
        </w:rPr>
        <w:t xml:space="preserve"> декабря </w:t>
      </w:r>
      <w:r w:rsidRPr="00E86B0B">
        <w:rPr>
          <w:sz w:val="20"/>
          <w:szCs w:val="20"/>
        </w:rPr>
        <w:t>20</w:t>
      </w:r>
      <w:r w:rsidR="009A1687">
        <w:rPr>
          <w:sz w:val="20"/>
          <w:szCs w:val="20"/>
        </w:rPr>
        <w:t>22</w:t>
      </w:r>
      <w:r w:rsidRPr="00E86B0B">
        <w:rPr>
          <w:sz w:val="20"/>
          <w:szCs w:val="20"/>
        </w:rPr>
        <w:t xml:space="preserve"> г.</w:t>
      </w:r>
    </w:p>
    <w:p w14:paraId="5F1DEA73" w14:textId="77777777" w:rsidR="00DE2E12" w:rsidRPr="00E86B0B" w:rsidRDefault="00DE2E12" w:rsidP="00DE2E12">
      <w:pPr>
        <w:ind w:firstLine="567"/>
        <w:jc w:val="both"/>
        <w:rPr>
          <w:sz w:val="20"/>
          <w:szCs w:val="20"/>
        </w:rPr>
      </w:pPr>
    </w:p>
    <w:p w14:paraId="19B81B4A" w14:textId="00B8500A" w:rsidR="00DE2E12" w:rsidRPr="00E86B0B" w:rsidRDefault="00DE2E12" w:rsidP="00DE2E12">
      <w:pPr>
        <w:ind w:firstLine="567"/>
        <w:jc w:val="both"/>
        <w:rPr>
          <w:sz w:val="22"/>
          <w:szCs w:val="22"/>
        </w:rPr>
      </w:pPr>
      <w:r w:rsidRPr="00E86B0B">
        <w:rPr>
          <w:b/>
          <w:sz w:val="22"/>
          <w:szCs w:val="22"/>
        </w:rPr>
        <w:t>Общество с ограниченной ответственностью «</w:t>
      </w:r>
      <w:r w:rsidRPr="005C167E">
        <w:rPr>
          <w:b/>
          <w:sz w:val="22"/>
          <w:szCs w:val="22"/>
        </w:rPr>
        <w:t>Управляющая Компания «</w:t>
      </w:r>
      <w:proofErr w:type="spellStart"/>
      <w:r w:rsidRPr="005C167E">
        <w:rPr>
          <w:b/>
          <w:sz w:val="22"/>
          <w:szCs w:val="22"/>
        </w:rPr>
        <w:t>Янила</w:t>
      </w:r>
      <w:proofErr w:type="spellEnd"/>
      <w:r w:rsidRPr="005C167E">
        <w:rPr>
          <w:b/>
          <w:sz w:val="22"/>
          <w:szCs w:val="22"/>
        </w:rPr>
        <w:t xml:space="preserve"> Кантри</w:t>
      </w:r>
      <w:r w:rsidRPr="00E86B0B">
        <w:rPr>
          <w:b/>
          <w:sz w:val="22"/>
          <w:szCs w:val="22"/>
        </w:rPr>
        <w:t xml:space="preserve">», </w:t>
      </w:r>
      <w:r w:rsidRPr="00E86B0B">
        <w:rPr>
          <w:sz w:val="22"/>
          <w:szCs w:val="22"/>
        </w:rPr>
        <w:t xml:space="preserve">именуемое в дальнейшем «УК», в лице Генерального директора </w:t>
      </w:r>
      <w:r w:rsidR="00BE38E2">
        <w:rPr>
          <w:b/>
          <w:sz w:val="22"/>
          <w:szCs w:val="22"/>
        </w:rPr>
        <w:t>Лобановой Алены Николаевны</w:t>
      </w:r>
      <w:r w:rsidRPr="00E86B0B">
        <w:rPr>
          <w:b/>
          <w:sz w:val="22"/>
          <w:szCs w:val="22"/>
        </w:rPr>
        <w:t>,</w:t>
      </w:r>
      <w:r w:rsidRPr="00E86B0B">
        <w:rPr>
          <w:sz w:val="22"/>
          <w:szCs w:val="22"/>
        </w:rPr>
        <w:t xml:space="preserve"> действующего на основании </w:t>
      </w:r>
      <w:r w:rsidR="00BE38E2">
        <w:rPr>
          <w:sz w:val="22"/>
          <w:szCs w:val="22"/>
        </w:rPr>
        <w:t>устава</w:t>
      </w:r>
      <w:r w:rsidRPr="00E86B0B">
        <w:rPr>
          <w:sz w:val="22"/>
          <w:szCs w:val="22"/>
        </w:rPr>
        <w:t xml:space="preserve">, с одной стороны и   </w:t>
      </w:r>
    </w:p>
    <w:p w14:paraId="46FBB3BC" w14:textId="77777777" w:rsidR="00DE2E12" w:rsidRPr="00E86B0B" w:rsidRDefault="00DE2E12" w:rsidP="00DE2E12">
      <w:pPr>
        <w:ind w:firstLine="567"/>
        <w:jc w:val="both"/>
        <w:rPr>
          <w:sz w:val="22"/>
          <w:szCs w:val="22"/>
        </w:rPr>
      </w:pPr>
      <w:r w:rsidRPr="00E86B0B">
        <w:rPr>
          <w:sz w:val="22"/>
          <w:szCs w:val="22"/>
        </w:rPr>
        <w:t xml:space="preserve"> </w:t>
      </w:r>
    </w:p>
    <w:p w14:paraId="412B0292" w14:textId="403B5D7D" w:rsidR="00DE2E12" w:rsidRPr="00E86B0B" w:rsidRDefault="00DE2E12" w:rsidP="00DE2E12">
      <w:pPr>
        <w:jc w:val="both"/>
        <w:rPr>
          <w:b/>
          <w:sz w:val="22"/>
          <w:szCs w:val="22"/>
        </w:rPr>
      </w:pPr>
      <w:r w:rsidRPr="00E86B0B">
        <w:rPr>
          <w:b/>
          <w:sz w:val="22"/>
          <w:szCs w:val="22"/>
        </w:rPr>
        <w:t>Гр.:</w:t>
      </w:r>
    </w:p>
    <w:p w14:paraId="2A0E7BA0" w14:textId="77777777" w:rsidR="00DE2E12" w:rsidRPr="00E86B0B" w:rsidRDefault="00DE2E12" w:rsidP="00DE2E12">
      <w:pPr>
        <w:jc w:val="both"/>
        <w:rPr>
          <w:sz w:val="22"/>
          <w:szCs w:val="22"/>
        </w:rPr>
      </w:pPr>
      <w:r w:rsidRPr="00E86B0B">
        <w:rPr>
          <w:sz w:val="22"/>
          <w:szCs w:val="22"/>
        </w:rPr>
        <w:t>именуемый в дальнейшем «Собственник», с другой стороны, заключили настоящий Договор управления о нижеследующем:</w:t>
      </w:r>
    </w:p>
    <w:p w14:paraId="08A961C6" w14:textId="77777777" w:rsidR="00DE2E12" w:rsidRPr="00E86B0B" w:rsidRDefault="00DE2E12" w:rsidP="00DE2E12">
      <w:pPr>
        <w:pStyle w:val="a8"/>
        <w:tabs>
          <w:tab w:val="num" w:pos="720"/>
        </w:tabs>
        <w:suppressAutoHyphens/>
        <w:ind w:firstLine="567"/>
        <w:rPr>
          <w:sz w:val="22"/>
          <w:szCs w:val="22"/>
        </w:rPr>
      </w:pPr>
    </w:p>
    <w:p w14:paraId="6518A8B1" w14:textId="3BFFA6FE" w:rsidR="00DE2E12" w:rsidRPr="00E86B0B" w:rsidRDefault="00DE2E12" w:rsidP="00DE2E12">
      <w:pPr>
        <w:suppressAutoHyphens/>
        <w:ind w:right="3" w:firstLine="567"/>
        <w:jc w:val="both"/>
        <w:rPr>
          <w:sz w:val="22"/>
          <w:szCs w:val="22"/>
        </w:rPr>
      </w:pPr>
      <w:r w:rsidRPr="00E86B0B">
        <w:rPr>
          <w:sz w:val="22"/>
          <w:szCs w:val="22"/>
        </w:rPr>
        <w:t>Гражданин является собственником/правообладателем квартиры/нежилого помещения (далее – Квартира, Помещение), расположенного по адресу:</w:t>
      </w:r>
      <w:r>
        <w:rPr>
          <w:sz w:val="22"/>
          <w:szCs w:val="22"/>
        </w:rPr>
        <w:t xml:space="preserve"> Ленинградская область, Всеволожский муниципальный район, </w:t>
      </w:r>
      <w:proofErr w:type="spellStart"/>
      <w:r>
        <w:rPr>
          <w:sz w:val="22"/>
          <w:szCs w:val="22"/>
        </w:rPr>
        <w:t>Заневское</w:t>
      </w:r>
      <w:proofErr w:type="spellEnd"/>
      <w:r>
        <w:rPr>
          <w:sz w:val="22"/>
          <w:szCs w:val="22"/>
        </w:rPr>
        <w:t xml:space="preserve"> городское поселение, </w:t>
      </w:r>
      <w:proofErr w:type="spellStart"/>
      <w:r>
        <w:rPr>
          <w:sz w:val="22"/>
          <w:szCs w:val="22"/>
        </w:rPr>
        <w:t>гп</w:t>
      </w:r>
      <w:proofErr w:type="spellEnd"/>
      <w:r>
        <w:rPr>
          <w:sz w:val="22"/>
          <w:szCs w:val="22"/>
        </w:rPr>
        <w:t xml:space="preserve">. Янино-1, микрорайон </w:t>
      </w:r>
      <w:proofErr w:type="spellStart"/>
      <w:r>
        <w:rPr>
          <w:sz w:val="22"/>
          <w:szCs w:val="22"/>
        </w:rPr>
        <w:t>Янила</w:t>
      </w:r>
      <w:proofErr w:type="spellEnd"/>
      <w:r>
        <w:rPr>
          <w:sz w:val="22"/>
          <w:szCs w:val="22"/>
        </w:rPr>
        <w:t xml:space="preserve"> Кантри, ул. Оранжевая, дом 12</w:t>
      </w:r>
      <w:r w:rsidR="00114BAC">
        <w:rPr>
          <w:sz w:val="22"/>
          <w:szCs w:val="22"/>
        </w:rPr>
        <w:t>, корпус 1</w:t>
      </w:r>
      <w:r>
        <w:rPr>
          <w:sz w:val="22"/>
          <w:szCs w:val="22"/>
        </w:rPr>
        <w:t xml:space="preserve"> </w:t>
      </w:r>
      <w:r w:rsidRPr="00E86B0B">
        <w:rPr>
          <w:sz w:val="22"/>
          <w:szCs w:val="22"/>
        </w:rPr>
        <w:t>(далее МКД)</w:t>
      </w:r>
    </w:p>
    <w:p w14:paraId="7E0C7E3D" w14:textId="77777777" w:rsidR="00DE2E12" w:rsidRPr="00E86B0B" w:rsidRDefault="00DE2E12" w:rsidP="00DE2E12">
      <w:pPr>
        <w:suppressAutoHyphens/>
        <w:ind w:right="3"/>
        <w:rPr>
          <w:b/>
          <w:bCs/>
          <w:iCs/>
          <w:sz w:val="22"/>
          <w:szCs w:val="22"/>
        </w:rPr>
      </w:pPr>
      <w:r w:rsidRPr="00E86B0B">
        <w:rPr>
          <w:b/>
          <w:sz w:val="22"/>
          <w:szCs w:val="22"/>
        </w:rPr>
        <w:t xml:space="preserve"> </w:t>
      </w:r>
      <w:r w:rsidRPr="00E86B0B">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DE2E12" w:rsidRPr="00E86B0B" w14:paraId="5066AFFD" w14:textId="77777777" w:rsidTr="00DC50C6">
        <w:tc>
          <w:tcPr>
            <w:tcW w:w="5211" w:type="dxa"/>
            <w:shd w:val="clear" w:color="auto" w:fill="auto"/>
          </w:tcPr>
          <w:p w14:paraId="4053F899" w14:textId="77777777" w:rsidR="00DE2E12" w:rsidRPr="00E86B0B" w:rsidRDefault="00DE2E12" w:rsidP="00DC50C6">
            <w:pPr>
              <w:suppressAutoHyphens/>
              <w:ind w:right="3"/>
              <w:jc w:val="center"/>
              <w:rPr>
                <w:b/>
                <w:bCs/>
                <w:iCs/>
                <w:sz w:val="22"/>
                <w:szCs w:val="22"/>
              </w:rPr>
            </w:pPr>
            <w:r w:rsidRPr="00E86B0B">
              <w:rPr>
                <w:b/>
                <w:bCs/>
                <w:iCs/>
                <w:sz w:val="22"/>
                <w:szCs w:val="22"/>
              </w:rPr>
              <w:t>№ квартиры/помещения</w:t>
            </w:r>
          </w:p>
        </w:tc>
        <w:tc>
          <w:tcPr>
            <w:tcW w:w="5211" w:type="dxa"/>
            <w:shd w:val="clear" w:color="auto" w:fill="auto"/>
          </w:tcPr>
          <w:p w14:paraId="7074EAF5" w14:textId="77777777" w:rsidR="00DE2E12" w:rsidRPr="00E86B0B" w:rsidRDefault="00DE2E12" w:rsidP="00DC50C6">
            <w:pPr>
              <w:suppressAutoHyphens/>
              <w:ind w:right="3"/>
              <w:jc w:val="center"/>
              <w:rPr>
                <w:b/>
                <w:bCs/>
                <w:iCs/>
                <w:sz w:val="22"/>
                <w:szCs w:val="22"/>
              </w:rPr>
            </w:pPr>
            <w:r w:rsidRPr="00E86B0B">
              <w:rPr>
                <w:b/>
                <w:bCs/>
                <w:iCs/>
                <w:sz w:val="22"/>
                <w:szCs w:val="22"/>
              </w:rPr>
              <w:t>Площадь квартиры/помещения (кв.м.)</w:t>
            </w:r>
          </w:p>
        </w:tc>
      </w:tr>
      <w:tr w:rsidR="00DE2E12" w:rsidRPr="00E86B0B" w14:paraId="35E4B8B2" w14:textId="77777777" w:rsidTr="00DC50C6">
        <w:tc>
          <w:tcPr>
            <w:tcW w:w="5211" w:type="dxa"/>
            <w:shd w:val="clear" w:color="auto" w:fill="auto"/>
          </w:tcPr>
          <w:p w14:paraId="0E7A67D6" w14:textId="77777777" w:rsidR="00DE2E12" w:rsidRPr="00E86B0B" w:rsidRDefault="00DE2E12" w:rsidP="00DC50C6">
            <w:pPr>
              <w:suppressAutoHyphens/>
              <w:ind w:right="3"/>
              <w:rPr>
                <w:b/>
                <w:bCs/>
                <w:iCs/>
                <w:sz w:val="22"/>
                <w:szCs w:val="22"/>
              </w:rPr>
            </w:pPr>
          </w:p>
        </w:tc>
        <w:tc>
          <w:tcPr>
            <w:tcW w:w="5211" w:type="dxa"/>
            <w:shd w:val="clear" w:color="auto" w:fill="auto"/>
          </w:tcPr>
          <w:p w14:paraId="08EE37F0" w14:textId="77777777" w:rsidR="00DE2E12" w:rsidRPr="00E86B0B" w:rsidRDefault="00DE2E12" w:rsidP="00DC50C6">
            <w:pPr>
              <w:suppressAutoHyphens/>
              <w:ind w:right="3"/>
              <w:rPr>
                <w:b/>
                <w:bCs/>
                <w:iCs/>
                <w:sz w:val="22"/>
                <w:szCs w:val="22"/>
              </w:rPr>
            </w:pPr>
          </w:p>
        </w:tc>
      </w:tr>
    </w:tbl>
    <w:p w14:paraId="228E5B95" w14:textId="77777777" w:rsidR="00DE2E12" w:rsidRDefault="00DE2E12" w:rsidP="00DE2E12">
      <w:pPr>
        <w:suppressAutoHyphens/>
        <w:ind w:right="3"/>
        <w:jc w:val="center"/>
        <w:rPr>
          <w:b/>
          <w:bCs/>
          <w:iCs/>
          <w:color w:val="FF0000"/>
          <w:sz w:val="22"/>
          <w:szCs w:val="22"/>
        </w:rPr>
      </w:pPr>
    </w:p>
    <w:p w14:paraId="4A5C3194" w14:textId="77777777" w:rsidR="00DE2E12" w:rsidRPr="00486A6B" w:rsidRDefault="00DE2E12" w:rsidP="00DE2E12">
      <w:pPr>
        <w:suppressAutoHyphens/>
        <w:ind w:right="3"/>
        <w:jc w:val="center"/>
        <w:rPr>
          <w:b/>
          <w:bCs/>
          <w:iCs/>
          <w:sz w:val="22"/>
          <w:szCs w:val="22"/>
        </w:rPr>
      </w:pPr>
      <w:r w:rsidRPr="00486A6B">
        <w:rPr>
          <w:b/>
          <w:bCs/>
          <w:iCs/>
          <w:sz w:val="22"/>
          <w:szCs w:val="22"/>
        </w:rPr>
        <w:t>ТЕРМИНЫ, ИСПОЛЬЗУЕМЫЕ В ДОГОВОРЕ</w:t>
      </w:r>
    </w:p>
    <w:p w14:paraId="4DE6DB6C" w14:textId="77777777" w:rsidR="00DE2E12" w:rsidRPr="00486A6B" w:rsidRDefault="00DE2E12" w:rsidP="00DE2E12">
      <w:pPr>
        <w:autoSpaceDE w:val="0"/>
        <w:autoSpaceDN w:val="0"/>
        <w:adjustRightInd w:val="0"/>
        <w:ind w:right="3" w:firstLine="567"/>
        <w:jc w:val="both"/>
        <w:rPr>
          <w:sz w:val="22"/>
          <w:szCs w:val="22"/>
        </w:rPr>
      </w:pPr>
    </w:p>
    <w:p w14:paraId="2C7CA437"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В настоящем Договоре используются следующие термины:</w:t>
      </w:r>
    </w:p>
    <w:p w14:paraId="44B48DA0" w14:textId="77777777" w:rsidR="00DE2E12" w:rsidRPr="00486A6B" w:rsidRDefault="00DE2E12" w:rsidP="00DE2E12">
      <w:pPr>
        <w:autoSpaceDE w:val="0"/>
        <w:autoSpaceDN w:val="0"/>
        <w:adjustRightInd w:val="0"/>
        <w:ind w:right="3" w:firstLine="567"/>
        <w:jc w:val="both"/>
        <w:rPr>
          <w:sz w:val="22"/>
          <w:szCs w:val="22"/>
        </w:rPr>
      </w:pPr>
    </w:p>
    <w:p w14:paraId="5DA9FD14"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«Управляющая компания» (далее – УК)</w:t>
      </w:r>
      <w:r w:rsidRPr="00486A6B">
        <w:rPr>
          <w:sz w:val="22"/>
          <w:szCs w:val="22"/>
        </w:rPr>
        <w:t xml:space="preserve"> – организация, созданная для управления многоквартирным домом, в целях обеспечения деятельности по надлежащему содержанию и текущему ремонту общего имущества в многоквартирном доме, а также по предоставлению коммунальных услуг Собственникам в многоквартирном доме и пользующимися помещениями в многоквартирном доме лицами.</w:t>
      </w:r>
    </w:p>
    <w:p w14:paraId="5D5ECCD1"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 xml:space="preserve"> «Собственник помещения» (далее – СП)</w:t>
      </w:r>
      <w:r w:rsidRPr="00486A6B">
        <w:rPr>
          <w:sz w:val="22"/>
          <w:szCs w:val="22"/>
        </w:rPr>
        <w:t xml:space="preserve"> – физическое или юридическое лицо, право собственности которого на помещение в многоквартирном доме зарегистрировано в установленном порядке либо помещение получено указанным лицом на основании передаточного акта от Застройщика, либо владение помещением осуществляется на ином законном основании.</w:t>
      </w:r>
    </w:p>
    <w:p w14:paraId="18E464FD"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 xml:space="preserve"> </w:t>
      </w:r>
      <w:r w:rsidRPr="00486A6B">
        <w:rPr>
          <w:b/>
          <w:sz w:val="22"/>
          <w:szCs w:val="22"/>
        </w:rPr>
        <w:t>«Многоквартирный дом» (далее – МКД)</w:t>
      </w:r>
      <w:r w:rsidRPr="00486A6B">
        <w:rPr>
          <w:sz w:val="22"/>
          <w:szCs w:val="22"/>
        </w:rPr>
        <w:t xml:space="preserve"> — обособленное здание, в котором расположены жилые помещения (</w:t>
      </w:r>
      <w:hyperlink r:id="rId7" w:tooltip="Квартира" w:history="1">
        <w:r w:rsidRPr="00486A6B">
          <w:rPr>
            <w:sz w:val="22"/>
            <w:szCs w:val="22"/>
          </w:rPr>
          <w:t>квартиры</w:t>
        </w:r>
      </w:hyperlink>
      <w:r w:rsidRPr="00486A6B">
        <w:rPr>
          <w:sz w:val="22"/>
          <w:szCs w:val="22"/>
        </w:rPr>
        <w:t>) и (или) нежилые помещения.</w:t>
      </w:r>
    </w:p>
    <w:p w14:paraId="0D030971"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«Ресурсоснабжающая организация»</w:t>
      </w:r>
      <w:r w:rsidRPr="00486A6B">
        <w:rPr>
          <w:sz w:val="22"/>
          <w:szCs w:val="22"/>
        </w:rPr>
        <w:t xml:space="preserve"> - организация или индивидуальный предприниматель, осуществляющие поставку коммунальных услуг (ресурса) в многоквартирный дом. </w:t>
      </w:r>
    </w:p>
    <w:p w14:paraId="488DEB1F"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 xml:space="preserve"> «Общее собрание собственников» (далее – ОСС)</w:t>
      </w:r>
      <w:r w:rsidRPr="00486A6B">
        <w:rPr>
          <w:sz w:val="22"/>
          <w:szCs w:val="22"/>
        </w:rPr>
        <w:t xml:space="preserve"> – Общее собрание собственников помещений в многоквартирном доме является высшим органом управления многоквартирным домом. Общее собрание собственников помещений в многоквартирном доме проводится в целях, порядке и сроки, установленные Жилищным кодексом РФ.  </w:t>
      </w:r>
    </w:p>
    <w:p w14:paraId="0781F183"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«Общее имущество многоквартирного дома»</w:t>
      </w:r>
      <w:r w:rsidRPr="00486A6B">
        <w:rPr>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w:t>
      </w:r>
      <w:r w:rsidRPr="00486A6B">
        <w:rPr>
          <w:sz w:val="22"/>
          <w:szCs w:val="22"/>
        </w:rPr>
        <w:lastRenderedPageBreak/>
        <w:t xml:space="preserve">находящиеся в данном доме за пределами или внутри помещений и обслуживающее более одного помещения, а </w:t>
      </w:r>
      <w:proofErr w:type="gramStart"/>
      <w:r w:rsidRPr="00486A6B">
        <w:rPr>
          <w:sz w:val="22"/>
          <w:szCs w:val="22"/>
        </w:rPr>
        <w:t>так же</w:t>
      </w:r>
      <w:proofErr w:type="gramEnd"/>
      <w:r w:rsidRPr="00486A6B">
        <w:rPr>
          <w:sz w:val="22"/>
          <w:szCs w:val="22"/>
        </w:rPr>
        <w:t xml:space="preserve"> иное имущество отнесенное жилищным законодательством к общему имуществу собственников помещений дома.</w:t>
      </w:r>
    </w:p>
    <w:p w14:paraId="1F1ADBA0" w14:textId="77777777" w:rsidR="00DE2E12" w:rsidRPr="00716862" w:rsidRDefault="00DE2E12" w:rsidP="00DE2E12">
      <w:pPr>
        <w:autoSpaceDE w:val="0"/>
        <w:autoSpaceDN w:val="0"/>
        <w:adjustRightInd w:val="0"/>
        <w:ind w:right="3" w:firstLine="567"/>
        <w:jc w:val="both"/>
        <w:rPr>
          <w:color w:val="FF0000"/>
          <w:sz w:val="22"/>
          <w:szCs w:val="22"/>
        </w:rPr>
      </w:pPr>
      <w:r w:rsidRPr="00486A6B">
        <w:rPr>
          <w:b/>
          <w:sz w:val="22"/>
          <w:szCs w:val="22"/>
        </w:rPr>
        <w:t>«Коммунальные услуги» (далее -  КУ)</w:t>
      </w:r>
      <w:r w:rsidRPr="00486A6B">
        <w:rPr>
          <w:sz w:val="22"/>
          <w:szCs w:val="22"/>
        </w:rPr>
        <w:t xml:space="preserve"> – деятельность по предоставлению собственникам и пользователям коммунальных ресурсов (электроснабжение, холодное и горячее водоснабжение, водоотведение (канализация), газоснабжение, теплоснабжение (отопление)) и оказание услуги по обращению с твердыми коммунальными отходами (мусор), для обеспечения благоприятных и безопасных</w:t>
      </w:r>
      <w:r w:rsidRPr="00716862">
        <w:rPr>
          <w:color w:val="FF0000"/>
          <w:sz w:val="22"/>
          <w:szCs w:val="22"/>
        </w:rPr>
        <w:t xml:space="preserve"> </w:t>
      </w:r>
      <w:r w:rsidRPr="00486A6B">
        <w:rPr>
          <w:sz w:val="22"/>
          <w:szCs w:val="22"/>
        </w:rPr>
        <w:t>условий использования помещений в многоквартирном доме, а также общего имущества в многоквартирном доме.</w:t>
      </w:r>
      <w:r w:rsidRPr="00716862">
        <w:rPr>
          <w:color w:val="FF0000"/>
          <w:sz w:val="22"/>
          <w:szCs w:val="22"/>
        </w:rPr>
        <w:t xml:space="preserve"> </w:t>
      </w:r>
    </w:p>
    <w:p w14:paraId="646842F8" w14:textId="77777777" w:rsidR="00DE2E12" w:rsidRPr="00A973BD" w:rsidRDefault="00DE2E12" w:rsidP="00DE2E12">
      <w:pPr>
        <w:suppressAutoHyphens/>
        <w:ind w:right="3"/>
        <w:jc w:val="center"/>
        <w:rPr>
          <w:b/>
          <w:bCs/>
          <w:iCs/>
          <w:color w:val="FF0000"/>
          <w:sz w:val="22"/>
          <w:szCs w:val="22"/>
        </w:rPr>
      </w:pPr>
    </w:p>
    <w:p w14:paraId="0EDE06A1" w14:textId="77777777" w:rsidR="00DE2E12" w:rsidRPr="00E86B0B" w:rsidRDefault="00DE2E12" w:rsidP="00DE2E12">
      <w:pPr>
        <w:numPr>
          <w:ilvl w:val="0"/>
          <w:numId w:val="1"/>
        </w:numPr>
        <w:suppressAutoHyphens/>
        <w:jc w:val="center"/>
        <w:rPr>
          <w:b/>
          <w:bCs/>
          <w:sz w:val="22"/>
          <w:szCs w:val="22"/>
        </w:rPr>
      </w:pPr>
      <w:r w:rsidRPr="00E86B0B">
        <w:rPr>
          <w:b/>
          <w:bCs/>
          <w:sz w:val="22"/>
          <w:szCs w:val="22"/>
        </w:rPr>
        <w:t>ПРЕДМЕТ ДОГОВОРА</w:t>
      </w:r>
    </w:p>
    <w:p w14:paraId="76B0FC7E" w14:textId="77777777" w:rsidR="00DE2E12" w:rsidRPr="00E86B0B" w:rsidRDefault="00DE2E12" w:rsidP="00DE2E12">
      <w:pPr>
        <w:tabs>
          <w:tab w:val="num" w:pos="720"/>
        </w:tabs>
        <w:suppressAutoHyphens/>
        <w:ind w:firstLine="567"/>
        <w:jc w:val="both"/>
        <w:rPr>
          <w:b/>
          <w:bCs/>
          <w:sz w:val="22"/>
          <w:szCs w:val="22"/>
        </w:rPr>
      </w:pPr>
    </w:p>
    <w:p w14:paraId="7ED35BD7" w14:textId="77777777" w:rsidR="00DE2E12" w:rsidRPr="00E86B0B" w:rsidRDefault="00DE2E12" w:rsidP="00DE2E12">
      <w:pPr>
        <w:autoSpaceDE w:val="0"/>
        <w:autoSpaceDN w:val="0"/>
        <w:adjustRightInd w:val="0"/>
        <w:ind w:right="3" w:firstLine="567"/>
        <w:jc w:val="both"/>
        <w:rPr>
          <w:sz w:val="22"/>
          <w:szCs w:val="22"/>
        </w:rPr>
      </w:pPr>
      <w:r>
        <w:rPr>
          <w:sz w:val="22"/>
          <w:szCs w:val="22"/>
        </w:rPr>
        <w:t xml:space="preserve">1.1. </w:t>
      </w:r>
      <w:r w:rsidRPr="00E86B0B">
        <w:rPr>
          <w:sz w:val="22"/>
          <w:szCs w:val="22"/>
        </w:rPr>
        <w:t xml:space="preserve">По договору управления домом одна сторона (УК) по заданию другой стороны (Собственника) в течение согласованного срока за плату обязуется выполнять работы и (или) оказывать услуги по управлению МКД, по надлежащему содержанию и </w:t>
      </w:r>
      <w:r w:rsidRPr="00486A6B">
        <w:rPr>
          <w:sz w:val="22"/>
          <w:szCs w:val="22"/>
        </w:rPr>
        <w:t>текущему</w:t>
      </w:r>
      <w:r w:rsidRPr="002E20FB">
        <w:rPr>
          <w:color w:val="FF0000"/>
          <w:sz w:val="22"/>
          <w:szCs w:val="22"/>
        </w:rPr>
        <w:t xml:space="preserve"> </w:t>
      </w:r>
      <w:r>
        <w:rPr>
          <w:sz w:val="22"/>
          <w:szCs w:val="22"/>
        </w:rPr>
        <w:t>ремонту общего имущества</w:t>
      </w:r>
      <w:r w:rsidRPr="00E86B0B">
        <w:rPr>
          <w:sz w:val="22"/>
          <w:szCs w:val="22"/>
        </w:rPr>
        <w:t xml:space="preserve"> МКД, предоставлять коммунальные услуги Собственникам в МКД и пользующимся помещениями в МКД лицам, осуществлять иную направленную на достижение целей управления МКД деятельность, а Собственник, со своей стороны, обязуется оплатить оказанные УК услуги в порядке и размере, предусмотренном Договором и приложениями к нему. </w:t>
      </w:r>
    </w:p>
    <w:p w14:paraId="0D7740DE" w14:textId="77777777" w:rsidR="00DE2E12" w:rsidRDefault="00DE2E12" w:rsidP="00DE2E12">
      <w:pPr>
        <w:autoSpaceDE w:val="0"/>
        <w:autoSpaceDN w:val="0"/>
        <w:adjustRightInd w:val="0"/>
        <w:ind w:right="3" w:firstLine="567"/>
        <w:jc w:val="both"/>
        <w:rPr>
          <w:sz w:val="22"/>
          <w:szCs w:val="22"/>
        </w:rPr>
      </w:pPr>
      <w:r w:rsidRPr="00E86B0B">
        <w:rPr>
          <w:sz w:val="22"/>
          <w:szCs w:val="22"/>
        </w:rPr>
        <w:tab/>
        <w:t xml:space="preserve">В случае, если УК выступает Исполнителем коммунальных услуг по отношению к Собственникам, Собственник производит оплату денежных средств на расчётный счёт УК за потребленные коммунальные услуги, для последующего их перечисления ресурсоснабжающим организациям. </w:t>
      </w:r>
    </w:p>
    <w:p w14:paraId="33003E92"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1.2.</w:t>
      </w:r>
      <w:r w:rsidRPr="002E20FB">
        <w:rPr>
          <w:color w:val="FF0000"/>
          <w:sz w:val="22"/>
          <w:szCs w:val="22"/>
        </w:rPr>
        <w:t xml:space="preserve"> </w:t>
      </w:r>
      <w:r w:rsidRPr="00486A6B">
        <w:rPr>
          <w:sz w:val="22"/>
          <w:szCs w:val="22"/>
        </w:rPr>
        <w:t xml:space="preserve">Условия настоящего договора являются одинаковыми для всех собственников помещений в МКД. </w:t>
      </w:r>
    </w:p>
    <w:p w14:paraId="2B6D2A2D" w14:textId="77777777" w:rsidR="00DE2E12" w:rsidRPr="00E86B0B" w:rsidRDefault="00DE2E12" w:rsidP="00DE2E12">
      <w:pPr>
        <w:autoSpaceDE w:val="0"/>
        <w:autoSpaceDN w:val="0"/>
        <w:adjustRightInd w:val="0"/>
        <w:ind w:right="3" w:firstLine="567"/>
        <w:jc w:val="both"/>
        <w:rPr>
          <w:sz w:val="22"/>
          <w:szCs w:val="22"/>
        </w:rPr>
      </w:pPr>
      <w:r>
        <w:rPr>
          <w:sz w:val="22"/>
          <w:szCs w:val="22"/>
        </w:rPr>
        <w:t>1.3</w:t>
      </w:r>
      <w:r w:rsidRPr="00E86B0B">
        <w:rPr>
          <w:sz w:val="22"/>
          <w:szCs w:val="22"/>
        </w:rPr>
        <w:t>. Состав общего имущества МКД определяется в соответствии с действующим законодательством и указан в Приложении №1 к Договору.</w:t>
      </w:r>
    </w:p>
    <w:p w14:paraId="15F7D099" w14:textId="77777777" w:rsidR="00DE2E12" w:rsidRPr="00E86B0B" w:rsidRDefault="00DE2E12" w:rsidP="00DE2E12">
      <w:pPr>
        <w:suppressAutoHyphens/>
        <w:ind w:right="3" w:firstLine="567"/>
        <w:jc w:val="both"/>
        <w:rPr>
          <w:sz w:val="22"/>
          <w:szCs w:val="22"/>
        </w:rPr>
      </w:pPr>
      <w:r>
        <w:rPr>
          <w:sz w:val="22"/>
          <w:szCs w:val="22"/>
        </w:rPr>
        <w:t>1.4</w:t>
      </w:r>
      <w:r w:rsidRPr="00E86B0B">
        <w:rPr>
          <w:sz w:val="22"/>
          <w:szCs w:val="22"/>
        </w:rPr>
        <w:t xml:space="preserve">.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 который указан в Приложении №2 к Договору. </w:t>
      </w:r>
    </w:p>
    <w:p w14:paraId="5F0A45A9" w14:textId="77777777" w:rsidR="00DE2E12" w:rsidRPr="00486A6B" w:rsidRDefault="00DE2E12" w:rsidP="00DE2E12">
      <w:pPr>
        <w:suppressAutoHyphens/>
        <w:ind w:right="3" w:firstLine="567"/>
        <w:jc w:val="both"/>
        <w:rPr>
          <w:sz w:val="22"/>
          <w:szCs w:val="22"/>
        </w:rPr>
      </w:pPr>
      <w:r>
        <w:rPr>
          <w:sz w:val="22"/>
          <w:szCs w:val="22"/>
        </w:rPr>
        <w:t>1.5</w:t>
      </w:r>
      <w:r w:rsidRPr="00AE7DDF">
        <w:rPr>
          <w:sz w:val="22"/>
          <w:szCs w:val="22"/>
        </w:rPr>
        <w:t xml:space="preserve">. Стандарт услуг и работ </w:t>
      </w:r>
      <w:r w:rsidRPr="00486A6B">
        <w:rPr>
          <w:sz w:val="22"/>
          <w:szCs w:val="22"/>
        </w:rPr>
        <w:t>по управлению МКД, услуг по</w:t>
      </w:r>
      <w:r w:rsidRPr="00AE7DDF">
        <w:rPr>
          <w:color w:val="FF0000"/>
          <w:sz w:val="22"/>
          <w:szCs w:val="22"/>
        </w:rPr>
        <w:t xml:space="preserve"> </w:t>
      </w:r>
      <w:r w:rsidRPr="00AE7DDF">
        <w:rPr>
          <w:sz w:val="22"/>
          <w:szCs w:val="22"/>
        </w:rPr>
        <w:t>содержанию и текущему ремонту</w:t>
      </w:r>
      <w:r w:rsidRPr="00AE7DDF">
        <w:rPr>
          <w:color w:val="FF0000"/>
          <w:sz w:val="22"/>
          <w:szCs w:val="22"/>
        </w:rPr>
        <w:t xml:space="preserve"> </w:t>
      </w:r>
      <w:r w:rsidRPr="00486A6B">
        <w:rPr>
          <w:sz w:val="22"/>
          <w:szCs w:val="22"/>
        </w:rPr>
        <w:t xml:space="preserve">общего имущества МКД, установлен Сторонами договора в Приложении №3 к Договору.  </w:t>
      </w:r>
    </w:p>
    <w:p w14:paraId="281F5A8F" w14:textId="77777777" w:rsidR="00DE2E12" w:rsidRPr="00322FAF" w:rsidRDefault="00DE2E12" w:rsidP="00DE2E12">
      <w:pPr>
        <w:suppressAutoHyphens/>
        <w:ind w:right="3" w:firstLine="567"/>
        <w:jc w:val="both"/>
        <w:rPr>
          <w:sz w:val="22"/>
          <w:szCs w:val="22"/>
        </w:rPr>
      </w:pPr>
      <w:r>
        <w:rPr>
          <w:sz w:val="22"/>
          <w:szCs w:val="22"/>
        </w:rPr>
        <w:t>1.6</w:t>
      </w:r>
      <w:r w:rsidRPr="00E86B0B">
        <w:rPr>
          <w:sz w:val="22"/>
          <w:szCs w:val="22"/>
        </w:rPr>
        <w:t>. Границы балансовой принадлежности и эксплуатационной ответственности (Приложение №2 к Договору), Стандарт услуг и работ по содержанию и текущему ремонту (Приложение №3 к Договору), а также принимаемый Сторонами договора регламент по проведению ремонтно-строительных работ в помещении (Приложение №4 к Договору). Указанные Приложения являются неотъемлемой частью Договора, размещаемом на сайте УК</w:t>
      </w:r>
      <w:r w:rsidRPr="00322FAF">
        <w:rPr>
          <w:color w:val="FF0000"/>
          <w:sz w:val="22"/>
          <w:szCs w:val="22"/>
        </w:rPr>
        <w:t xml:space="preserve">  </w:t>
      </w:r>
      <w:proofErr w:type="spellStart"/>
      <w:r w:rsidR="00753914">
        <w:rPr>
          <w:rStyle w:val="aa"/>
          <w:sz w:val="22"/>
          <w:szCs w:val="22"/>
        </w:rPr>
        <w:fldChar w:fldCharType="begin"/>
      </w:r>
      <w:r w:rsidR="00753914">
        <w:rPr>
          <w:rStyle w:val="aa"/>
          <w:sz w:val="22"/>
          <w:szCs w:val="22"/>
        </w:rPr>
        <w:instrText xml:space="preserve"> HYPERLINK "http://cosmoservice.space/" \t "_blank" </w:instrText>
      </w:r>
      <w:r w:rsidR="00753914">
        <w:rPr>
          <w:rStyle w:val="aa"/>
          <w:sz w:val="22"/>
          <w:szCs w:val="22"/>
        </w:rPr>
        <w:fldChar w:fldCharType="separate"/>
      </w:r>
      <w:r w:rsidRPr="00486A6B">
        <w:rPr>
          <w:rStyle w:val="aa"/>
          <w:sz w:val="22"/>
          <w:szCs w:val="22"/>
        </w:rPr>
        <w:t>cosmoservice.space</w:t>
      </w:r>
      <w:proofErr w:type="spellEnd"/>
      <w:r w:rsidR="00753914">
        <w:rPr>
          <w:rStyle w:val="aa"/>
          <w:sz w:val="22"/>
          <w:szCs w:val="22"/>
        </w:rPr>
        <w:fldChar w:fldCharType="end"/>
      </w:r>
    </w:p>
    <w:p w14:paraId="55E1E495" w14:textId="77777777" w:rsidR="00DE2E12" w:rsidRPr="00E86B0B" w:rsidRDefault="00DE2E12" w:rsidP="00DE2E12">
      <w:pPr>
        <w:suppressAutoHyphens/>
        <w:ind w:right="3" w:firstLine="567"/>
        <w:jc w:val="both"/>
        <w:rPr>
          <w:sz w:val="22"/>
          <w:szCs w:val="22"/>
        </w:rPr>
      </w:pPr>
      <w:r w:rsidRPr="00E86B0B">
        <w:rPr>
          <w:sz w:val="22"/>
          <w:szCs w:val="22"/>
        </w:rPr>
        <w:t>Стороны Договора признают, что они ознакомлены с вышеуказанными документами, все документы принимаются Сторонами без каких-либо замечаний и не требуют в дальнейшем их обязательного подписания, в том числе при внесении изменений на основании решения общего собрания собственников помещений (далее ОСС).</w:t>
      </w:r>
    </w:p>
    <w:p w14:paraId="560B10A7" w14:textId="77777777" w:rsidR="00DE2E12" w:rsidRPr="00A777BE" w:rsidRDefault="00DE2E12" w:rsidP="00DE2E12">
      <w:pPr>
        <w:suppressAutoHyphens/>
        <w:ind w:right="3" w:firstLine="567"/>
        <w:jc w:val="both"/>
        <w:rPr>
          <w:sz w:val="22"/>
          <w:szCs w:val="22"/>
        </w:rPr>
      </w:pPr>
      <w:r>
        <w:rPr>
          <w:sz w:val="22"/>
          <w:szCs w:val="22"/>
        </w:rPr>
        <w:t>1.7</w:t>
      </w:r>
      <w:r w:rsidRPr="00E86B0B">
        <w:rPr>
          <w:sz w:val="22"/>
          <w:szCs w:val="22"/>
        </w:rPr>
        <w:t xml:space="preserve">. Сторонами договора устанавливаются и принимаются Правила взаимодействия собственников помещений в МКД и управляющей компании (Приложение №5 к Договору), которые содержат права и обязанности Сторон по настоящему договору, являются его неотъемлемой частью и носят обязательный характер, как для УК, так и для Собственника. Правила размещаются УК на информационных стендах многоквартирного дома и становятся обязательными для Сторон </w:t>
      </w:r>
      <w:r w:rsidRPr="00716862">
        <w:rPr>
          <w:sz w:val="22"/>
          <w:szCs w:val="22"/>
        </w:rPr>
        <w:t>с момента подписания настоящего договора.</w:t>
      </w:r>
      <w:r w:rsidRPr="00A777BE">
        <w:rPr>
          <w:color w:val="FF0000"/>
          <w:sz w:val="22"/>
          <w:szCs w:val="22"/>
        </w:rPr>
        <w:t xml:space="preserve"> </w:t>
      </w:r>
      <w:r w:rsidRPr="00A777BE">
        <w:rPr>
          <w:sz w:val="22"/>
          <w:szCs w:val="22"/>
        </w:rPr>
        <w:t>Подписание договора означает принятие Собственником и УК указанных Правил и не требует дополнительного их подписания.</w:t>
      </w:r>
    </w:p>
    <w:p w14:paraId="018ABF6C" w14:textId="77777777" w:rsidR="00DE2E12" w:rsidRPr="00A777BE" w:rsidRDefault="00DE2E12" w:rsidP="00DE2E12">
      <w:pPr>
        <w:suppressAutoHyphens/>
        <w:ind w:right="3" w:firstLine="567"/>
        <w:jc w:val="both"/>
        <w:rPr>
          <w:sz w:val="22"/>
          <w:szCs w:val="22"/>
        </w:rPr>
      </w:pPr>
    </w:p>
    <w:p w14:paraId="2447E1E1" w14:textId="77777777" w:rsidR="00363BED" w:rsidRDefault="00363BED" w:rsidP="00DE2E12">
      <w:pPr>
        <w:tabs>
          <w:tab w:val="left" w:pos="993"/>
        </w:tabs>
        <w:suppressAutoHyphens/>
        <w:ind w:right="3" w:firstLine="567"/>
        <w:jc w:val="center"/>
        <w:rPr>
          <w:b/>
          <w:sz w:val="22"/>
          <w:szCs w:val="22"/>
        </w:rPr>
      </w:pPr>
    </w:p>
    <w:p w14:paraId="42DE432A" w14:textId="61E8350B" w:rsidR="00DE2E12" w:rsidRPr="00E86B0B" w:rsidRDefault="00DE2E12" w:rsidP="00DE2E12">
      <w:pPr>
        <w:tabs>
          <w:tab w:val="left" w:pos="993"/>
        </w:tabs>
        <w:suppressAutoHyphens/>
        <w:ind w:right="3" w:firstLine="567"/>
        <w:jc w:val="center"/>
        <w:rPr>
          <w:b/>
          <w:sz w:val="22"/>
          <w:szCs w:val="22"/>
        </w:rPr>
      </w:pPr>
      <w:r w:rsidRPr="00E86B0B">
        <w:rPr>
          <w:b/>
          <w:sz w:val="22"/>
          <w:szCs w:val="22"/>
        </w:rPr>
        <w:t>2. ОТВЕТСТВЕННОСТЬ СТОРОН.</w:t>
      </w:r>
    </w:p>
    <w:p w14:paraId="63C36D2F" w14:textId="7B5FC3B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2.1. В случае неисполнения или ненадлежащего исполнения обязательств </w:t>
      </w:r>
      <w:r w:rsidR="00F40DC4" w:rsidRPr="00E86B0B">
        <w:rPr>
          <w:sz w:val="22"/>
          <w:szCs w:val="22"/>
        </w:rPr>
        <w:t>по настоящему Договору,</w:t>
      </w:r>
      <w:r w:rsidRPr="00E86B0B">
        <w:rPr>
          <w:sz w:val="22"/>
          <w:szCs w:val="22"/>
        </w:rPr>
        <w:t xml:space="preserve"> изложенных в Приложении №5 Стороны несут ответственность, установленную законодательством и настоящим Договором.</w:t>
      </w:r>
    </w:p>
    <w:p w14:paraId="5B40A1F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2.1.1 Ответственность УК наступает: </w:t>
      </w:r>
    </w:p>
    <w:p w14:paraId="5991ED79"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 за ущерб, причиненный Собственник</w:t>
      </w:r>
      <w:r>
        <w:rPr>
          <w:sz w:val="22"/>
          <w:szCs w:val="22"/>
        </w:rPr>
        <w:t>у</w:t>
      </w:r>
      <w:r w:rsidRPr="00E86B0B">
        <w:rPr>
          <w:sz w:val="22"/>
          <w:szCs w:val="22"/>
        </w:rPr>
        <w:t xml:space="preserve"> в результате действий или бездействия УК, в размере причиненного действительного ущерба;</w:t>
      </w:r>
    </w:p>
    <w:p w14:paraId="4E502102"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за нарушение сроков оказания услуг и выполнения работ, предусмотренных настоящим Договором;</w:t>
      </w:r>
    </w:p>
    <w:p w14:paraId="730F32B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 за нарушение требований к качеству предоставляемых услуг (работ). </w:t>
      </w:r>
    </w:p>
    <w:p w14:paraId="2918E93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2.2. Собственник несет ответственность за несвоевременное и (или) неполное внесение денежных средств по настоящему Договору посредством уплаты УК неустойки (пени) размер которой установлен действующим Жилищным кодексом РФ.  </w:t>
      </w:r>
    </w:p>
    <w:p w14:paraId="3BB814A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2.2.1. Собственник несет ответственность за ущерб, причиненный УК в результате действий или бездействия Собственника, в размере причиненного ущерба. </w:t>
      </w:r>
    </w:p>
    <w:p w14:paraId="1FFC7E65"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2.3. В случае, нарушения качества услуг и работ по содержанию и ремонту общего имущества в МКД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Собственников помещений в МКД, а также по требованию УК либо Собственника составляется Акт.</w:t>
      </w:r>
    </w:p>
    <w:p w14:paraId="34899F9D" w14:textId="77777777" w:rsidR="00DE2E12" w:rsidRPr="00E86B0B" w:rsidRDefault="00DE2E12" w:rsidP="00DE2E12">
      <w:pPr>
        <w:tabs>
          <w:tab w:val="left" w:pos="993"/>
        </w:tabs>
        <w:suppressAutoHyphens/>
        <w:ind w:right="3" w:firstLine="567"/>
        <w:jc w:val="both"/>
        <w:rPr>
          <w:sz w:val="22"/>
          <w:szCs w:val="22"/>
        </w:rPr>
      </w:pPr>
    </w:p>
    <w:p w14:paraId="1EBD2959"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3. ПОРЯДОК РАСЧЕТОВ.</w:t>
      </w:r>
    </w:p>
    <w:p w14:paraId="59E7F09B" w14:textId="77777777" w:rsidR="00DE2E12" w:rsidRPr="00E86B0B" w:rsidRDefault="00DE2E12" w:rsidP="00DE2E12">
      <w:pPr>
        <w:tabs>
          <w:tab w:val="left" w:pos="993"/>
        </w:tabs>
        <w:suppressAutoHyphens/>
        <w:ind w:right="3" w:firstLine="567"/>
        <w:jc w:val="both"/>
        <w:rPr>
          <w:b/>
          <w:sz w:val="22"/>
          <w:szCs w:val="22"/>
        </w:rPr>
      </w:pPr>
    </w:p>
    <w:p w14:paraId="320649C5" w14:textId="77777777" w:rsidR="00DE2E12" w:rsidRPr="00E86B0B" w:rsidRDefault="00DE2E12" w:rsidP="00DE2E12">
      <w:pPr>
        <w:autoSpaceDE w:val="0"/>
        <w:autoSpaceDN w:val="0"/>
        <w:adjustRightInd w:val="0"/>
        <w:ind w:firstLine="567"/>
        <w:jc w:val="both"/>
        <w:rPr>
          <w:sz w:val="22"/>
          <w:szCs w:val="22"/>
        </w:rPr>
      </w:pPr>
      <w:r w:rsidRPr="00E86B0B">
        <w:rPr>
          <w:sz w:val="22"/>
          <w:szCs w:val="22"/>
        </w:rPr>
        <w:t>3.1. Собственник обязуется своевременно, и полностью вносить плату за жилое помещение и коммунальные услуги.</w:t>
      </w:r>
    </w:p>
    <w:p w14:paraId="3648CDC7" w14:textId="77777777" w:rsidR="00DE2E12" w:rsidRPr="00E86B0B" w:rsidRDefault="00DE2E12" w:rsidP="00DE2E12">
      <w:pPr>
        <w:shd w:val="clear" w:color="auto" w:fill="FFFFFF"/>
        <w:ind w:firstLine="567"/>
        <w:jc w:val="both"/>
        <w:rPr>
          <w:sz w:val="22"/>
          <w:szCs w:val="22"/>
        </w:rPr>
      </w:pPr>
      <w:r w:rsidRPr="00E86B0B">
        <w:rPr>
          <w:sz w:val="22"/>
          <w:szCs w:val="22"/>
        </w:rPr>
        <w:t>Стоимость работ и услуг, порядок (методика) расчета платы за работы и услуги по Договору определяется в соответствии с Приложением №6 к настоящему Договору. В Приложении №6 приведены действующие на момент заключения договора тарифы и цены на услуги и работы, оказываемые УК по настоящему договору.</w:t>
      </w:r>
    </w:p>
    <w:p w14:paraId="220B2283" w14:textId="77777777" w:rsidR="00DE2E12" w:rsidRPr="00486A6B" w:rsidRDefault="00DE2E12" w:rsidP="00DE2E12">
      <w:pPr>
        <w:shd w:val="clear" w:color="auto" w:fill="FFFFFF"/>
        <w:ind w:firstLine="567"/>
        <w:jc w:val="both"/>
        <w:rPr>
          <w:sz w:val="22"/>
          <w:szCs w:val="22"/>
        </w:rPr>
      </w:pPr>
      <w:r w:rsidRPr="00486A6B">
        <w:rPr>
          <w:sz w:val="22"/>
          <w:szCs w:val="22"/>
        </w:rPr>
        <w:t xml:space="preserve">Размер платы (стоимость работ и услуг) за жилищные услуги, содержание и текущий ремонт общего имущества, а также управление может быть индексирован не чаще одного раза в год с момента подписания настоящего договора, в течении всего срока его действия. Индексация размера платы осуществляется УК на величину индекса потребительских цен в Российской Федерации </w:t>
      </w:r>
      <w:r>
        <w:rPr>
          <w:sz w:val="22"/>
          <w:szCs w:val="22"/>
        </w:rPr>
        <w:t>в</w:t>
      </w:r>
      <w:r w:rsidRPr="00486A6B">
        <w:rPr>
          <w:sz w:val="22"/>
          <w:szCs w:val="22"/>
        </w:rPr>
        <w:t> месяц</w:t>
      </w:r>
      <w:r>
        <w:rPr>
          <w:sz w:val="22"/>
          <w:szCs w:val="22"/>
        </w:rPr>
        <w:t>е,</w:t>
      </w:r>
      <w:r w:rsidRPr="00486A6B">
        <w:rPr>
          <w:sz w:val="22"/>
          <w:szCs w:val="22"/>
        </w:rPr>
        <w:t xml:space="preserve"> в котором принимается решение о проведении индексации к уровню индекса потребительских цен месяц</w:t>
      </w:r>
      <w:r>
        <w:rPr>
          <w:sz w:val="22"/>
          <w:szCs w:val="22"/>
        </w:rPr>
        <w:t>а</w:t>
      </w:r>
      <w:r w:rsidRPr="00486A6B">
        <w:rPr>
          <w:sz w:val="22"/>
          <w:szCs w:val="22"/>
        </w:rPr>
        <w:t> прошлого года, рассчитанного государственными органами статистики Российской Федерации, либо в случае изменения нормативных актов субъекта Российской Федерации, определяющих тарифы на соответствующие услуги в порядке и сроки, установленные соответствующим нормативным актом. Если иная дата не установлена решением общего собрания индексация применяется с первого июля каждого года.</w:t>
      </w:r>
    </w:p>
    <w:p w14:paraId="2037BF8D" w14:textId="77777777" w:rsidR="00DE2E12" w:rsidRPr="00E04B77" w:rsidRDefault="00DE2E12" w:rsidP="00DE2E12">
      <w:pPr>
        <w:shd w:val="clear" w:color="auto" w:fill="FFFFFF"/>
        <w:ind w:firstLine="708"/>
        <w:jc w:val="both"/>
        <w:rPr>
          <w:sz w:val="22"/>
          <w:szCs w:val="22"/>
        </w:rPr>
      </w:pPr>
      <w:r w:rsidRPr="00E04B77">
        <w:rPr>
          <w:sz w:val="22"/>
          <w:szCs w:val="22"/>
        </w:rPr>
        <w:t>Стороны признают, что на весь период действия настоящего договора согласовали условие, устанавливающее порядок определения платы, поэтому фактическое изменение суммы платы в случаях, определяемых в установленном порядке, не является односторонним изменением условий договора о размере платы и не требует принятия на ОСС</w:t>
      </w:r>
      <w:r w:rsidRPr="00290A27">
        <w:rPr>
          <w:color w:val="FF0000"/>
          <w:sz w:val="22"/>
          <w:szCs w:val="22"/>
        </w:rPr>
        <w:t xml:space="preserve"> </w:t>
      </w:r>
      <w:r w:rsidRPr="00486A6B">
        <w:rPr>
          <w:sz w:val="22"/>
          <w:szCs w:val="22"/>
        </w:rPr>
        <w:t>отдельного дополнительного решения,</w:t>
      </w:r>
      <w:r w:rsidRPr="00290A27">
        <w:rPr>
          <w:color w:val="FF0000"/>
          <w:sz w:val="22"/>
          <w:szCs w:val="22"/>
        </w:rPr>
        <w:t xml:space="preserve"> </w:t>
      </w:r>
      <w:r w:rsidRPr="00E04B77">
        <w:rPr>
          <w:sz w:val="22"/>
          <w:szCs w:val="22"/>
        </w:rPr>
        <w:t>об утверждении размера платы и внесения соответствующих изменений в договор.</w:t>
      </w:r>
    </w:p>
    <w:p w14:paraId="15BC5466" w14:textId="77777777" w:rsidR="00DE2E12" w:rsidRPr="00E86B0B" w:rsidRDefault="00DE2E12" w:rsidP="00DE2E12">
      <w:pPr>
        <w:shd w:val="clear" w:color="auto" w:fill="FFFFFF"/>
        <w:ind w:firstLine="567"/>
        <w:jc w:val="both"/>
        <w:rPr>
          <w:sz w:val="22"/>
          <w:szCs w:val="22"/>
        </w:rPr>
      </w:pPr>
      <w:r w:rsidRPr="00E86B0B">
        <w:rPr>
          <w:sz w:val="22"/>
          <w:szCs w:val="22"/>
        </w:rPr>
        <w:t>Об изменении стоимости услуг по настоящему Договору УК уведомляет Собственника.</w:t>
      </w:r>
    </w:p>
    <w:p w14:paraId="74FE8E2A" w14:textId="6F3CE2E8"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3.2. Тарифы и порядок начисления Собственнику стоимости за коммунальные услуги устанавливается нормативными правовыми актами </w:t>
      </w:r>
      <w:r w:rsidR="00114BAC" w:rsidRPr="00E86B0B">
        <w:rPr>
          <w:sz w:val="22"/>
          <w:szCs w:val="22"/>
        </w:rPr>
        <w:t>компетентных органов государственной власти или местного самоуправления,</w:t>
      </w:r>
      <w:r w:rsidRPr="00E86B0B">
        <w:rPr>
          <w:sz w:val="22"/>
          <w:szCs w:val="22"/>
        </w:rPr>
        <w:t xml:space="preserve"> устанавливающих тарифы на коммунальные услуги. Порядок уведомления собственников о тарифах и порядке начисления Собственнику стоимости за коммунальные услуги установлен Приложением № 5 к договору. </w:t>
      </w:r>
    </w:p>
    <w:p w14:paraId="64A0DB8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3.2.1. До даты заключения Собственником индивидуального договора с </w:t>
      </w:r>
      <w:proofErr w:type="spellStart"/>
      <w:r w:rsidRPr="00E86B0B">
        <w:rPr>
          <w:sz w:val="22"/>
          <w:szCs w:val="22"/>
        </w:rPr>
        <w:t>электроснабжающей</w:t>
      </w:r>
      <w:proofErr w:type="spellEnd"/>
      <w:r w:rsidRPr="00E86B0B">
        <w:rPr>
          <w:sz w:val="22"/>
          <w:szCs w:val="22"/>
        </w:rPr>
        <w:t xml:space="preserve"> организацией,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 </w:t>
      </w:r>
    </w:p>
    <w:p w14:paraId="0A1327C2"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3.3. Работы по ремонту в помещении Собственника, а также иные услуги, связанные с обслуживанием и ремонтом имущества Собственника и внутриквартирных сетей Собственника (не являющихся общим имуществом МКД), не входят в стоимость услуг и работ, указанных в настоящем договоре.</w:t>
      </w:r>
    </w:p>
    <w:p w14:paraId="1BE9032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3.4.</w:t>
      </w:r>
      <w:r>
        <w:rPr>
          <w:sz w:val="22"/>
          <w:szCs w:val="22"/>
        </w:rPr>
        <w:t xml:space="preserve"> </w:t>
      </w:r>
      <w:r w:rsidRPr="00E86B0B">
        <w:rPr>
          <w:sz w:val="22"/>
          <w:szCs w:val="22"/>
        </w:rPr>
        <w:t xml:space="preserve">Сумма платежей Собственника по настоящему договору не может быть меньше суммы, необходимой УК для обеспечения содержания и текущего ремонта общего имущества МКД в соответствии с требованиями законодательства, а также оплаты потребленных МКД объемов (количества) коммунальных услуг. </w:t>
      </w:r>
    </w:p>
    <w:p w14:paraId="552B12E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3.5. Оплата производится на основании платежных документов (счетов-извещений</w:t>
      </w:r>
      <w:r>
        <w:rPr>
          <w:sz w:val="22"/>
          <w:szCs w:val="22"/>
        </w:rPr>
        <w:t xml:space="preserve"> в бумажной или электронной форме</w:t>
      </w:r>
      <w:r w:rsidRPr="00E86B0B">
        <w:rPr>
          <w:sz w:val="22"/>
          <w:szCs w:val="22"/>
        </w:rPr>
        <w:t>), не позднее 10 (десятого) числа текущего (расчетного) месяца. В случае, внесения Собственником суммы, не соответствующей сумме начислений за указанный в платежном документе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14:paraId="708063E1" w14:textId="77777777" w:rsidR="00DE2E12" w:rsidRPr="00E86B0B" w:rsidRDefault="00DE2E12" w:rsidP="00DE2E12">
      <w:pPr>
        <w:shd w:val="clear" w:color="auto" w:fill="FFFFFF"/>
        <w:ind w:firstLine="567"/>
        <w:jc w:val="both"/>
        <w:rPr>
          <w:sz w:val="22"/>
          <w:szCs w:val="22"/>
        </w:rPr>
      </w:pPr>
      <w:r w:rsidRPr="00E86B0B">
        <w:rPr>
          <w:sz w:val="22"/>
          <w:szCs w:val="22"/>
        </w:rPr>
        <w:t xml:space="preserve">3.6. Отсутствие платежных документов не является основанием для невнесения платы по настоящему Договору. Собственник самостоятельно обращается в УК за отсутствующим платежным документом, либо вправе самостоятельно обратиться за сведениями о наличии платежного документа (счета-извещения) на официальном интернет портале по адресу: </w:t>
      </w:r>
      <w:hyperlink r:id="rId8" w:history="1">
        <w:r w:rsidRPr="00E86B0B">
          <w:rPr>
            <w:rStyle w:val="aa"/>
            <w:sz w:val="22"/>
            <w:szCs w:val="22"/>
          </w:rPr>
          <w:t>https://dom.gosuslugi.ru/</w:t>
        </w:r>
      </w:hyperlink>
      <w:r w:rsidRPr="00E86B0B">
        <w:rPr>
          <w:sz w:val="22"/>
          <w:szCs w:val="22"/>
        </w:rPr>
        <w:t xml:space="preserve"> .</w:t>
      </w:r>
    </w:p>
    <w:p w14:paraId="0884B1A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3.7. Неиспользование Собственником принадлежащего ему помещения не является основанием для невнесения платы за жилье и коммунальные услуги. </w:t>
      </w:r>
    </w:p>
    <w:p w14:paraId="659FA0A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повреждения опломбирования,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37E29908" w14:textId="23E437C5"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3.9. УК ежемесячно не позднее 25 (двадцать пятого) числа текущего месяца (месяца оказания услуг) производит расчет суммы, подлежащей оплате Собственником по Договору, и предоставляет Собственнику счёт-извещение, в котором указывается перечень и объем услуг (работ), предъявленных к оплате за календарный месяц по настоящему Договору. </w:t>
      </w:r>
    </w:p>
    <w:p w14:paraId="0B159F80"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В расчет оплаты отдельной строкой также включаются начисленные Собственнику пени. </w:t>
      </w:r>
    </w:p>
    <w:p w14:paraId="5794B1F0" w14:textId="31AA7E03"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Услуги, оказанные УК по настоящему Договору, считаются оказанными в полном объеме и принятыми Собственником, за исключением случаев, когда до 10 числа месяца, следующего за месяцем оказания услуг, от Собственника поступили мотивированные письменные возражения. В случае наличия возражения от Собственника относительно объема и качества предоставленных услуг УК, осуществляет проверку доводов, изложенных в заявлении </w:t>
      </w:r>
      <w:r w:rsidR="00F40DC4" w:rsidRPr="00E86B0B">
        <w:rPr>
          <w:sz w:val="22"/>
          <w:szCs w:val="22"/>
        </w:rPr>
        <w:t>и в случае, если</w:t>
      </w:r>
      <w:r w:rsidRPr="00E86B0B">
        <w:rPr>
          <w:sz w:val="22"/>
          <w:szCs w:val="22"/>
        </w:rPr>
        <w:t xml:space="preserve"> </w:t>
      </w:r>
      <w:r w:rsidR="00F40DC4" w:rsidRPr="00E86B0B">
        <w:rPr>
          <w:sz w:val="22"/>
          <w:szCs w:val="22"/>
        </w:rPr>
        <w:t>доводы,</w:t>
      </w:r>
      <w:r w:rsidRPr="00E86B0B">
        <w:rPr>
          <w:sz w:val="22"/>
          <w:szCs w:val="22"/>
        </w:rPr>
        <w:t xml:space="preserve"> изложенные </w:t>
      </w:r>
      <w:proofErr w:type="gramStart"/>
      <w:r w:rsidRPr="00E86B0B">
        <w:rPr>
          <w:sz w:val="22"/>
          <w:szCs w:val="22"/>
        </w:rPr>
        <w:t>Собственником</w:t>
      </w:r>
      <w:proofErr w:type="gramEnd"/>
      <w:r w:rsidRPr="00E86B0B">
        <w:rPr>
          <w:sz w:val="22"/>
          <w:szCs w:val="22"/>
        </w:rPr>
        <w:t xml:space="preserve"> подтверждаются, то УК производит перерасчет в объеме услуг которые не были оказаны Собственнику.</w:t>
      </w:r>
    </w:p>
    <w:p w14:paraId="7E7B261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3.10. Перерасчёт Собственнику по оплате коммунальных услуг, начисления за которые осуществляются по индивидуальным приборам учёта,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w:t>
      </w:r>
    </w:p>
    <w:p w14:paraId="5572363F"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3.11.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извещение, а оплачиваются Собственником самостоятельно. </w:t>
      </w:r>
    </w:p>
    <w:p w14:paraId="1997F7B7" w14:textId="77777777" w:rsidR="00DE2E12" w:rsidRPr="00E86B0B" w:rsidRDefault="00DE2E12" w:rsidP="00DE2E12">
      <w:pPr>
        <w:tabs>
          <w:tab w:val="left" w:pos="993"/>
        </w:tabs>
        <w:suppressAutoHyphens/>
        <w:ind w:right="3" w:firstLine="567"/>
        <w:jc w:val="both"/>
        <w:rPr>
          <w:sz w:val="22"/>
          <w:szCs w:val="22"/>
        </w:rPr>
      </w:pPr>
    </w:p>
    <w:p w14:paraId="7606DF60"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4. РАЗРЕШЕНИЕ СПОРОВ.</w:t>
      </w:r>
    </w:p>
    <w:p w14:paraId="00B4530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4.1. Все споры и разногласия, которые могут возникнуть между Сторонами связанные с заключением и исполнением обязательств по договору, будут разрешаться в порядке, предусмотренном действующим законодательством, с соблюдением обязательного претензионного порядка разрешения споров.</w:t>
      </w:r>
    </w:p>
    <w:p w14:paraId="20E2BFDD" w14:textId="77777777" w:rsidR="00DE2E12" w:rsidRPr="00486A6B" w:rsidRDefault="00DE2E12" w:rsidP="00DE2E12">
      <w:pPr>
        <w:tabs>
          <w:tab w:val="left" w:pos="993"/>
        </w:tabs>
        <w:suppressAutoHyphens/>
        <w:ind w:right="3" w:firstLine="567"/>
        <w:jc w:val="both"/>
        <w:rPr>
          <w:sz w:val="22"/>
          <w:szCs w:val="22"/>
        </w:rPr>
      </w:pPr>
      <w:r w:rsidRPr="00E86B0B">
        <w:rPr>
          <w:sz w:val="22"/>
          <w:szCs w:val="22"/>
        </w:rPr>
        <w:t xml:space="preserve">4.2. Разрешение всех споров, вытекающих из данного Договора, в судебном порядке осуществляется с применением Сторонами договорной подсудности (ст. 32 ГПК РФ) в </w:t>
      </w:r>
      <w:r w:rsidRPr="00486A6B">
        <w:rPr>
          <w:sz w:val="22"/>
          <w:szCs w:val="22"/>
          <w:u w:val="single"/>
        </w:rPr>
        <w:t>Красногвардейском</w:t>
      </w:r>
      <w:r w:rsidRPr="00486A6B">
        <w:rPr>
          <w:sz w:val="22"/>
          <w:szCs w:val="22"/>
        </w:rPr>
        <w:t xml:space="preserve"> районном суде г. Санкт-Петербурга.</w:t>
      </w:r>
    </w:p>
    <w:p w14:paraId="35E74639" w14:textId="77777777" w:rsidR="00DE2E12" w:rsidRPr="00E86B0B" w:rsidRDefault="00DE2E12" w:rsidP="00DE2E12">
      <w:pPr>
        <w:tabs>
          <w:tab w:val="left" w:pos="993"/>
        </w:tabs>
        <w:suppressAutoHyphens/>
        <w:ind w:right="3" w:firstLine="567"/>
        <w:jc w:val="both"/>
        <w:rPr>
          <w:sz w:val="22"/>
          <w:szCs w:val="22"/>
        </w:rPr>
      </w:pPr>
    </w:p>
    <w:p w14:paraId="047DBBE2"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5. СРОК ДЕЙСТВИЯ ДОГОВОРА.</w:t>
      </w:r>
    </w:p>
    <w:p w14:paraId="669D8DB0" w14:textId="77777777" w:rsidR="00DE2E12" w:rsidRPr="00E04B77" w:rsidRDefault="00DE2E12" w:rsidP="00DE2E12">
      <w:pPr>
        <w:tabs>
          <w:tab w:val="left" w:pos="993"/>
        </w:tabs>
        <w:suppressAutoHyphens/>
        <w:ind w:right="3" w:firstLine="567"/>
        <w:jc w:val="both"/>
        <w:rPr>
          <w:sz w:val="22"/>
          <w:szCs w:val="22"/>
        </w:rPr>
      </w:pPr>
      <w:r w:rsidRPr="00E04B77">
        <w:rPr>
          <w:sz w:val="22"/>
          <w:szCs w:val="22"/>
        </w:rPr>
        <w:t>5.1. Настоящий Договор заключен сроком на 1 (один) год или до избрания в соответствии с Жилищным кодексом Российской Федерации иного способа управления МКД. При выборе иного способа управления Договор действует в течение срока, установленного на ОСС.</w:t>
      </w:r>
    </w:p>
    <w:p w14:paraId="455188C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5.2.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МКД или с даты, начиная с которой Собственник осуществляет фактическое владение и/или пользование помещением. </w:t>
      </w:r>
    </w:p>
    <w:p w14:paraId="63FA27F1"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 xml:space="preserve">5.3. Условия настоящего договора могут быть изменены в случае их утверждения на ОСС МКД.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  </w:t>
      </w:r>
    </w:p>
    <w:p w14:paraId="0EDB31F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5.4. По истечении срока действия договора, и отсутствии иных решений ОСС, Договор считается продленным на тот же срок и на тех же условиях. Количество сроков на которое может продлеваться действие договора Сторонами не ограничивается. </w:t>
      </w:r>
    </w:p>
    <w:p w14:paraId="0A190D1B" w14:textId="77777777" w:rsidR="00DE2E12" w:rsidRPr="00E86B0B" w:rsidRDefault="00DE2E12" w:rsidP="00DE2E12">
      <w:pPr>
        <w:tabs>
          <w:tab w:val="left" w:pos="993"/>
        </w:tabs>
        <w:suppressAutoHyphens/>
        <w:ind w:right="3" w:firstLine="567"/>
        <w:jc w:val="both"/>
        <w:rPr>
          <w:sz w:val="22"/>
          <w:szCs w:val="22"/>
        </w:rPr>
      </w:pPr>
    </w:p>
    <w:p w14:paraId="7E186AA5"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6. ФОРС-МАЖОР.</w:t>
      </w:r>
    </w:p>
    <w:p w14:paraId="09C031BB"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 1.6 настоящего Договора. Снижение услуг и работ не может быть менее установленного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2D409B17"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6.2.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14:paraId="228A9820" w14:textId="77777777" w:rsidR="00DE2E12" w:rsidRPr="00E86B0B" w:rsidRDefault="00DE2E12" w:rsidP="00DE2E12">
      <w:pPr>
        <w:tabs>
          <w:tab w:val="left" w:pos="993"/>
        </w:tabs>
        <w:suppressAutoHyphens/>
        <w:ind w:right="3" w:firstLine="567"/>
        <w:jc w:val="both"/>
        <w:rPr>
          <w:sz w:val="22"/>
          <w:szCs w:val="22"/>
        </w:rPr>
      </w:pPr>
    </w:p>
    <w:p w14:paraId="39FAC424"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7. КОНФИДЕНЦИАЛЬНАЯ ИНФОРМАЦИЯ.</w:t>
      </w:r>
    </w:p>
    <w:p w14:paraId="64435B9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7.1.</w:t>
      </w:r>
      <w:r w:rsidRPr="00E86B0B">
        <w:rPr>
          <w:sz w:val="22"/>
          <w:szCs w:val="22"/>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14:paraId="071E7B4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7.2.</w:t>
      </w:r>
      <w:r w:rsidRPr="00E86B0B">
        <w:rPr>
          <w:sz w:val="22"/>
          <w:szCs w:val="22"/>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УК, которые непосредственно связаны с исполнением положений настоящего Договора.</w:t>
      </w:r>
    </w:p>
    <w:p w14:paraId="376BA264" w14:textId="77777777" w:rsidR="00DE2E12" w:rsidRPr="00E86B0B" w:rsidRDefault="00DE2E12" w:rsidP="00DE2E12">
      <w:pPr>
        <w:tabs>
          <w:tab w:val="left" w:pos="993"/>
        </w:tabs>
        <w:suppressAutoHyphens/>
        <w:ind w:right="3" w:firstLine="567"/>
        <w:jc w:val="both"/>
        <w:rPr>
          <w:sz w:val="22"/>
          <w:szCs w:val="22"/>
        </w:rPr>
      </w:pPr>
    </w:p>
    <w:p w14:paraId="3741A321" w14:textId="77777777" w:rsidR="00DE2E12" w:rsidRDefault="00DE2E12" w:rsidP="00DE2E12">
      <w:pPr>
        <w:tabs>
          <w:tab w:val="left" w:pos="993"/>
        </w:tabs>
        <w:suppressAutoHyphens/>
        <w:ind w:right="3" w:firstLine="567"/>
        <w:jc w:val="center"/>
        <w:rPr>
          <w:b/>
          <w:sz w:val="22"/>
          <w:szCs w:val="22"/>
        </w:rPr>
      </w:pPr>
      <w:r w:rsidRPr="00E86B0B">
        <w:rPr>
          <w:b/>
          <w:sz w:val="22"/>
          <w:szCs w:val="22"/>
        </w:rPr>
        <w:t>8. ДОПОЛНИТЕЛЬНЫЕ УСЛОВИЯ.</w:t>
      </w:r>
    </w:p>
    <w:p w14:paraId="6C1C09CB" w14:textId="77777777" w:rsidR="00DE2E12" w:rsidRPr="00486A6B" w:rsidRDefault="00DE2E12" w:rsidP="00DE2E12">
      <w:pPr>
        <w:tabs>
          <w:tab w:val="left" w:pos="993"/>
        </w:tabs>
        <w:suppressAutoHyphens/>
        <w:ind w:right="3" w:firstLine="567"/>
        <w:jc w:val="both"/>
        <w:rPr>
          <w:sz w:val="22"/>
          <w:szCs w:val="22"/>
        </w:rPr>
      </w:pPr>
      <w:r w:rsidRPr="00CA35E0">
        <w:rPr>
          <w:sz w:val="22"/>
          <w:szCs w:val="22"/>
        </w:rPr>
        <w:t xml:space="preserve">8.1. </w:t>
      </w:r>
      <w:r w:rsidRPr="00486A6B">
        <w:rPr>
          <w:sz w:val="22"/>
          <w:szCs w:val="22"/>
        </w:rPr>
        <w:t>В случае если УК понесены фактические расходы в части механизированной уборки, транспортировки и утилизации снега, сбора, вывоза и утилизации строительного мусора, а также иных услуг необходимых для надлежащего содержания и эксплуатации дома,</w:t>
      </w:r>
      <w:r w:rsidRPr="00486A6B">
        <w:rPr>
          <w:sz w:val="24"/>
          <w:szCs w:val="24"/>
        </w:rPr>
        <w:t xml:space="preserve"> </w:t>
      </w:r>
      <w:r w:rsidRPr="00486A6B">
        <w:rPr>
          <w:sz w:val="22"/>
          <w:szCs w:val="22"/>
        </w:rPr>
        <w:t>прямо не предусмотренные настоящим договором, но связанные с выполнением обязательств по настоящему договору, расходы подлежат компенсации  всеми Собственниками исходя из фактического объема оказанной услуги пропорционально площади занимаемого ими помещения. Начисление компенсации фактических расходов, понесенных УК, производится путем включения собственникам помещений отдельной строки в выставляемую ежемесячно единую квитанцию на оплату ЖКУ с наименованием оказанной услуги (фактически понесенных затрат).</w:t>
      </w:r>
    </w:p>
    <w:p w14:paraId="0AB0A4AA" w14:textId="77777777" w:rsidR="00DE2E12" w:rsidRPr="00E86B0B" w:rsidRDefault="00DE2E12" w:rsidP="00DE2E12">
      <w:pPr>
        <w:tabs>
          <w:tab w:val="left" w:pos="993"/>
        </w:tabs>
        <w:suppressAutoHyphens/>
        <w:ind w:right="3" w:firstLine="567"/>
        <w:jc w:val="both"/>
        <w:rPr>
          <w:sz w:val="24"/>
          <w:szCs w:val="24"/>
        </w:rPr>
      </w:pPr>
      <w:r w:rsidRPr="00CA35E0">
        <w:rPr>
          <w:sz w:val="24"/>
          <w:szCs w:val="24"/>
        </w:rPr>
        <w:t>8.2. УК вправе</w:t>
      </w:r>
      <w:r w:rsidRPr="00E86B0B">
        <w:rPr>
          <w:sz w:val="24"/>
          <w:szCs w:val="24"/>
        </w:rPr>
        <w:t xml:space="preserve">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w:t>
      </w:r>
      <w:r>
        <w:rPr>
          <w:sz w:val="24"/>
          <w:szCs w:val="24"/>
        </w:rPr>
        <w:t xml:space="preserve">МКД </w:t>
      </w:r>
      <w:r w:rsidRPr="00E86B0B">
        <w:rPr>
          <w:sz w:val="24"/>
          <w:szCs w:val="24"/>
        </w:rPr>
        <w:t xml:space="preserve">операторам связи и производить начисление и сбор денежных средств в Резервный фонд дома. </w:t>
      </w:r>
    </w:p>
    <w:p w14:paraId="35A9C13C"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При этом поступающие денежные средства от использования общего имущества расходуются следующим образом:</w:t>
      </w:r>
    </w:p>
    <w:p w14:paraId="4C66EC78"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- 10% - организационные расходы Управляющей организации</w:t>
      </w:r>
      <w:r w:rsidRPr="00E86B0B">
        <w:rPr>
          <w:sz w:val="24"/>
          <w:szCs w:val="24"/>
        </w:rPr>
        <w:tab/>
      </w:r>
    </w:p>
    <w:p w14:paraId="238A90FC" w14:textId="77777777" w:rsidR="00DE2E12" w:rsidRPr="00E86B0B" w:rsidRDefault="00DE2E12" w:rsidP="00DE2E12">
      <w:pPr>
        <w:tabs>
          <w:tab w:val="left" w:pos="993"/>
        </w:tabs>
        <w:suppressAutoHyphens/>
        <w:ind w:right="3" w:firstLine="567"/>
        <w:jc w:val="both"/>
        <w:rPr>
          <w:sz w:val="24"/>
          <w:szCs w:val="24"/>
        </w:rPr>
      </w:pPr>
      <w:r>
        <w:rPr>
          <w:sz w:val="24"/>
          <w:szCs w:val="24"/>
        </w:rPr>
        <w:t xml:space="preserve">- </w:t>
      </w:r>
      <w:r w:rsidRPr="00E86B0B">
        <w:rPr>
          <w:sz w:val="24"/>
          <w:szCs w:val="24"/>
        </w:rPr>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предварительному согласованию с Советом </w:t>
      </w:r>
      <w:r w:rsidRPr="00E86B0B">
        <w:rPr>
          <w:sz w:val="24"/>
          <w:szCs w:val="24"/>
        </w:rPr>
        <w:lastRenderedPageBreak/>
        <w:t xml:space="preserve">Дома на работы по текущему ремонту общего имущества в многоквартирном Доме и неотложные или аварийные работы. </w:t>
      </w:r>
    </w:p>
    <w:p w14:paraId="15E8E1C6"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8.3. УК</w:t>
      </w:r>
      <w:r>
        <w:rPr>
          <w:sz w:val="24"/>
          <w:szCs w:val="24"/>
        </w:rPr>
        <w:t xml:space="preserve"> вправе передавать</w:t>
      </w:r>
      <w:r w:rsidRPr="00E86B0B">
        <w:rPr>
          <w:sz w:val="24"/>
          <w:szCs w:val="24"/>
        </w:rPr>
        <w:t xml:space="preserve">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14:paraId="222A34AF"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При этом поступающие денежные средства от использования общего имущества расходуются следующим образом:</w:t>
      </w:r>
    </w:p>
    <w:p w14:paraId="4833E98D"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- 10% - организационные расходы Управляющей организации</w:t>
      </w:r>
      <w:r w:rsidRPr="00E86B0B">
        <w:rPr>
          <w:sz w:val="24"/>
          <w:szCs w:val="24"/>
        </w:rPr>
        <w:tab/>
      </w:r>
    </w:p>
    <w:p w14:paraId="0A93A71C" w14:textId="77777777" w:rsidR="00DE2E12" w:rsidRPr="00E86B0B" w:rsidRDefault="00DE2E12" w:rsidP="00DE2E12">
      <w:pPr>
        <w:tabs>
          <w:tab w:val="left" w:pos="993"/>
        </w:tabs>
        <w:suppressAutoHyphens/>
        <w:ind w:right="3" w:firstLine="567"/>
        <w:jc w:val="both"/>
        <w:rPr>
          <w:sz w:val="22"/>
          <w:szCs w:val="22"/>
        </w:rPr>
      </w:pPr>
      <w:r w:rsidRPr="00E86B0B">
        <w:rPr>
          <w:sz w:val="24"/>
          <w:szCs w:val="24"/>
        </w:rPr>
        <w:t>- 90%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w:t>
      </w:r>
      <w:r w:rsidRPr="00E86B0B">
        <w:rPr>
          <w:sz w:val="22"/>
          <w:szCs w:val="22"/>
        </w:rPr>
        <w:t xml:space="preserve"> </w:t>
      </w:r>
    </w:p>
    <w:p w14:paraId="5D7E8B5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4</w:t>
      </w:r>
      <w:r w:rsidRPr="00E86B0B">
        <w:rPr>
          <w:sz w:val="22"/>
          <w:szCs w:val="22"/>
        </w:rPr>
        <w:t>. В случае возникновения опасности для граждан, угрозы возникновения аварийной ситуации в МКД и Помещении Собственника УК сообщает Собственнику по указанному им контактному телефону, а Собственник обязан обеспечить доступ в Помещение представителей УК для ликвидации возникшей аварийной ситуации или причин, создающих угрозу ее возникновения.</w:t>
      </w:r>
    </w:p>
    <w:p w14:paraId="5AB3EB28"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5</w:t>
      </w:r>
      <w:r w:rsidRPr="00E86B0B">
        <w:rPr>
          <w:sz w:val="22"/>
          <w:szCs w:val="22"/>
        </w:rPr>
        <w:t>. Стороны пришли к соглашению о том, что местом исполнения настоящего Договора является адрес, по которому находится МКД.</w:t>
      </w:r>
    </w:p>
    <w:p w14:paraId="43514EF9"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6</w:t>
      </w:r>
      <w:r w:rsidRPr="00E86B0B">
        <w:rPr>
          <w:sz w:val="22"/>
          <w:szCs w:val="22"/>
        </w:rPr>
        <w:t>. Контроль за выполнением УК обязательств по настоящему Договору осуществляется Собственником в соответствии с действующим законодательством, а также в случае создания Советом многоквартирного дома из числа собственников Помещений в МКД.</w:t>
      </w:r>
    </w:p>
    <w:p w14:paraId="214F8073" w14:textId="77777777" w:rsidR="00DE2E12" w:rsidRPr="00E86B0B" w:rsidRDefault="00DE2E12" w:rsidP="00DE2E12">
      <w:pPr>
        <w:suppressAutoHyphens/>
        <w:ind w:right="3" w:firstLine="567"/>
        <w:jc w:val="both"/>
        <w:rPr>
          <w:sz w:val="22"/>
          <w:szCs w:val="22"/>
        </w:rPr>
      </w:pPr>
      <w:r w:rsidRPr="00E86B0B">
        <w:rPr>
          <w:sz w:val="22"/>
          <w:szCs w:val="22"/>
        </w:rPr>
        <w:t>8.</w:t>
      </w:r>
      <w:r>
        <w:rPr>
          <w:sz w:val="22"/>
          <w:szCs w:val="22"/>
        </w:rPr>
        <w:t>7</w:t>
      </w:r>
      <w:r w:rsidRPr="00E86B0B">
        <w:rPr>
          <w:sz w:val="22"/>
          <w:szCs w:val="22"/>
        </w:rPr>
        <w:t>.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 указанным в Разделе 12 «Реквизиты сторон» настоящего договора. Стороны договорились, что письма, сообщения, уведомления, направленные посредством электронной почты, являются документацией, исходящей от стороны по договору.</w:t>
      </w:r>
    </w:p>
    <w:p w14:paraId="01FF7507" w14:textId="77777777" w:rsidR="00DE2E12" w:rsidRPr="00E86B0B" w:rsidRDefault="00DE2E12" w:rsidP="00DE2E12">
      <w:pPr>
        <w:tabs>
          <w:tab w:val="left" w:pos="993"/>
        </w:tabs>
        <w:suppressAutoHyphens/>
        <w:ind w:right="3" w:firstLine="567"/>
        <w:jc w:val="both"/>
        <w:rPr>
          <w:sz w:val="22"/>
          <w:szCs w:val="22"/>
        </w:rPr>
      </w:pPr>
    </w:p>
    <w:p w14:paraId="40393854"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9. ЗАКЛЮЧИТЕЛЬНЫЕ ПОЛОЖЕНИЯ.</w:t>
      </w:r>
    </w:p>
    <w:p w14:paraId="6E32BD7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остается в УК.</w:t>
      </w:r>
    </w:p>
    <w:p w14:paraId="2B9C667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9.2.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 то это не затрагивает действительности остальных его условий.</w:t>
      </w:r>
    </w:p>
    <w:p w14:paraId="2A14897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9.3. Во всех случаях, не предусмотренных настоящим Договором, Стороны будут руководствоваться действующим законодательством.</w:t>
      </w:r>
    </w:p>
    <w:p w14:paraId="70EACC68"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9.4. Неотъемлемой частью настоящего Договора являются:</w:t>
      </w:r>
    </w:p>
    <w:p w14:paraId="7AB0AFBC" w14:textId="77777777" w:rsidR="00DE2E12" w:rsidRPr="00E86B0B" w:rsidRDefault="00DE2E12" w:rsidP="00DE2E12">
      <w:pPr>
        <w:tabs>
          <w:tab w:val="left" w:pos="993"/>
          <w:tab w:val="left" w:pos="2127"/>
        </w:tabs>
        <w:suppressAutoHyphens/>
        <w:ind w:right="3" w:firstLine="567"/>
        <w:jc w:val="both"/>
        <w:rPr>
          <w:sz w:val="22"/>
          <w:szCs w:val="22"/>
        </w:rPr>
      </w:pPr>
      <w:r w:rsidRPr="00E86B0B">
        <w:rPr>
          <w:sz w:val="22"/>
          <w:szCs w:val="22"/>
        </w:rPr>
        <w:t>Приложение № 1 Состав общего имущества МКД.</w:t>
      </w:r>
    </w:p>
    <w:p w14:paraId="6752A62C"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2 Границы балансовой принадлежности и эксплуатационной ответственности.</w:t>
      </w:r>
    </w:p>
    <w:p w14:paraId="68BDCEF5"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3 Стандарт услуг и работ по содержанию и текущему ремонту.</w:t>
      </w:r>
    </w:p>
    <w:p w14:paraId="54B9793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4 Регламент по проведению ремонтно-строительных работ в помещении.</w:t>
      </w:r>
    </w:p>
    <w:p w14:paraId="6A6B7E7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Приложение № 5 Правила взаимодействия собственников помещений в МКД и управляющей компании. </w:t>
      </w:r>
    </w:p>
    <w:p w14:paraId="38DF1BA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Приложение № 6 Тарифы и цены на работы и услуги </w:t>
      </w:r>
    </w:p>
    <w:p w14:paraId="6235BF7F" w14:textId="77777777" w:rsidR="00DE2E12" w:rsidRPr="00E86B0B" w:rsidRDefault="00DE2E12" w:rsidP="00DE2E12">
      <w:pPr>
        <w:tabs>
          <w:tab w:val="left" w:pos="993"/>
        </w:tabs>
        <w:suppressAutoHyphens/>
        <w:ind w:right="3" w:firstLine="567"/>
        <w:jc w:val="both"/>
        <w:rPr>
          <w:b/>
          <w:sz w:val="22"/>
          <w:szCs w:val="22"/>
        </w:rPr>
      </w:pPr>
    </w:p>
    <w:p w14:paraId="7016C642" w14:textId="77777777" w:rsidR="007F783B" w:rsidRDefault="007F783B" w:rsidP="00DE2E12">
      <w:pPr>
        <w:tabs>
          <w:tab w:val="left" w:pos="993"/>
        </w:tabs>
        <w:suppressAutoHyphens/>
        <w:ind w:right="3" w:firstLine="567"/>
        <w:jc w:val="both"/>
        <w:rPr>
          <w:b/>
          <w:sz w:val="22"/>
          <w:szCs w:val="22"/>
        </w:rPr>
      </w:pPr>
    </w:p>
    <w:p w14:paraId="62C23240" w14:textId="77777777" w:rsidR="007F783B" w:rsidRDefault="007F783B" w:rsidP="00DE2E12">
      <w:pPr>
        <w:tabs>
          <w:tab w:val="left" w:pos="993"/>
        </w:tabs>
        <w:suppressAutoHyphens/>
        <w:ind w:right="3" w:firstLine="567"/>
        <w:jc w:val="both"/>
        <w:rPr>
          <w:b/>
          <w:sz w:val="22"/>
          <w:szCs w:val="22"/>
        </w:rPr>
      </w:pPr>
    </w:p>
    <w:p w14:paraId="7EC52E7F" w14:textId="77777777" w:rsidR="007F783B" w:rsidRDefault="007F783B" w:rsidP="00DE2E12">
      <w:pPr>
        <w:tabs>
          <w:tab w:val="left" w:pos="993"/>
        </w:tabs>
        <w:suppressAutoHyphens/>
        <w:ind w:right="3" w:firstLine="567"/>
        <w:jc w:val="both"/>
        <w:rPr>
          <w:b/>
          <w:sz w:val="22"/>
          <w:szCs w:val="22"/>
        </w:rPr>
      </w:pPr>
    </w:p>
    <w:p w14:paraId="26043226" w14:textId="77777777" w:rsidR="007F783B" w:rsidRDefault="007F783B" w:rsidP="00DE2E12">
      <w:pPr>
        <w:tabs>
          <w:tab w:val="left" w:pos="993"/>
        </w:tabs>
        <w:suppressAutoHyphens/>
        <w:ind w:right="3" w:firstLine="567"/>
        <w:jc w:val="both"/>
        <w:rPr>
          <w:b/>
          <w:sz w:val="22"/>
          <w:szCs w:val="22"/>
        </w:rPr>
      </w:pPr>
    </w:p>
    <w:p w14:paraId="6E6672E4" w14:textId="77777777" w:rsidR="007F783B" w:rsidRDefault="007F783B" w:rsidP="00DE2E12">
      <w:pPr>
        <w:tabs>
          <w:tab w:val="left" w:pos="993"/>
        </w:tabs>
        <w:suppressAutoHyphens/>
        <w:ind w:right="3" w:firstLine="567"/>
        <w:jc w:val="both"/>
        <w:rPr>
          <w:b/>
          <w:sz w:val="22"/>
          <w:szCs w:val="22"/>
        </w:rPr>
      </w:pPr>
    </w:p>
    <w:p w14:paraId="43004A72" w14:textId="0A049F78" w:rsidR="00DE2E12" w:rsidRPr="00E86B0B" w:rsidRDefault="00DE2E12" w:rsidP="00DE2E12">
      <w:pPr>
        <w:tabs>
          <w:tab w:val="left" w:pos="993"/>
        </w:tabs>
        <w:suppressAutoHyphens/>
        <w:ind w:right="3" w:firstLine="567"/>
        <w:jc w:val="both"/>
        <w:rPr>
          <w:b/>
          <w:sz w:val="22"/>
          <w:szCs w:val="22"/>
        </w:rPr>
      </w:pPr>
      <w:r w:rsidRPr="00E86B0B">
        <w:rPr>
          <w:b/>
          <w:sz w:val="22"/>
          <w:szCs w:val="22"/>
        </w:rPr>
        <w:lastRenderedPageBreak/>
        <w:t>10. РЕКВИЗИТЫ СТОРОН</w:t>
      </w:r>
    </w:p>
    <w:p w14:paraId="7D34D30C" w14:textId="77777777" w:rsidR="00DE2E12" w:rsidRPr="00E86B0B" w:rsidRDefault="00DE2E12" w:rsidP="00DE2E12">
      <w:pPr>
        <w:tabs>
          <w:tab w:val="left" w:pos="993"/>
        </w:tabs>
        <w:suppressAutoHyphens/>
        <w:ind w:right="3" w:firstLine="567"/>
        <w:jc w:val="both"/>
        <w:rPr>
          <w:sz w:val="22"/>
          <w:szCs w:val="22"/>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6"/>
        <w:gridCol w:w="4469"/>
      </w:tblGrid>
      <w:tr w:rsidR="00DE2E12" w:rsidRPr="00E86B0B" w14:paraId="775D53D7" w14:textId="77777777" w:rsidTr="00DC50C6">
        <w:trPr>
          <w:trHeight w:val="80"/>
        </w:trPr>
        <w:tc>
          <w:tcPr>
            <w:tcW w:w="2601" w:type="pct"/>
          </w:tcPr>
          <w:p w14:paraId="6E91792E" w14:textId="77777777" w:rsidR="00DE2E12" w:rsidRPr="00E86B0B" w:rsidRDefault="00DE2E12" w:rsidP="00DC50C6">
            <w:pPr>
              <w:tabs>
                <w:tab w:val="left" w:pos="993"/>
              </w:tabs>
              <w:suppressAutoHyphens/>
              <w:ind w:right="3" w:firstLine="567"/>
              <w:jc w:val="both"/>
              <w:rPr>
                <w:b/>
                <w:sz w:val="20"/>
                <w:szCs w:val="20"/>
              </w:rPr>
            </w:pPr>
            <w:r w:rsidRPr="00E86B0B">
              <w:rPr>
                <w:b/>
                <w:sz w:val="20"/>
                <w:szCs w:val="20"/>
              </w:rPr>
              <w:t>Управляющая компания:</w:t>
            </w:r>
          </w:p>
          <w:p w14:paraId="71B19782" w14:textId="77777777" w:rsidR="00F40DC4" w:rsidRPr="001C7F70" w:rsidRDefault="00F40DC4" w:rsidP="00F40DC4">
            <w:pPr>
              <w:tabs>
                <w:tab w:val="left" w:pos="993"/>
              </w:tabs>
              <w:ind w:right="3"/>
              <w:jc w:val="both"/>
              <w:rPr>
                <w:rFonts w:ascii="Arial" w:hAnsi="Arial" w:cs="Arial"/>
                <w:b/>
                <w:sz w:val="20"/>
                <w:szCs w:val="20"/>
              </w:rPr>
            </w:pPr>
          </w:p>
          <w:p w14:paraId="450E59CD" w14:textId="77777777" w:rsidR="00F40DC4" w:rsidRPr="005C167E" w:rsidRDefault="00F40DC4" w:rsidP="00F40DC4">
            <w:pPr>
              <w:tabs>
                <w:tab w:val="center" w:pos="4677"/>
                <w:tab w:val="right" w:pos="9355"/>
              </w:tabs>
              <w:autoSpaceDE w:val="0"/>
              <w:ind w:left="34"/>
              <w:rPr>
                <w:b/>
                <w:sz w:val="20"/>
                <w:szCs w:val="20"/>
              </w:rPr>
            </w:pPr>
            <w:r w:rsidRPr="005C167E">
              <w:rPr>
                <w:b/>
                <w:sz w:val="20"/>
                <w:szCs w:val="20"/>
              </w:rPr>
              <w:t>Общество с ограниченной ответственностью «Управляющая компания «</w:t>
            </w:r>
            <w:proofErr w:type="spellStart"/>
            <w:r w:rsidRPr="005C167E">
              <w:rPr>
                <w:b/>
                <w:sz w:val="20"/>
                <w:szCs w:val="20"/>
              </w:rPr>
              <w:t>Янила</w:t>
            </w:r>
            <w:proofErr w:type="spellEnd"/>
            <w:r w:rsidRPr="005C167E">
              <w:rPr>
                <w:b/>
                <w:sz w:val="20"/>
                <w:szCs w:val="20"/>
              </w:rPr>
              <w:t xml:space="preserve"> Кантри»</w:t>
            </w:r>
          </w:p>
          <w:p w14:paraId="5297E5D0" w14:textId="77777777" w:rsidR="00F40DC4" w:rsidRPr="001C7F70" w:rsidRDefault="00F40DC4" w:rsidP="00F40DC4">
            <w:pPr>
              <w:tabs>
                <w:tab w:val="center" w:pos="4677"/>
                <w:tab w:val="right" w:pos="9355"/>
              </w:tabs>
              <w:autoSpaceDE w:val="0"/>
              <w:ind w:left="34"/>
              <w:rPr>
                <w:rFonts w:ascii="Arial" w:hAnsi="Arial" w:cs="Arial"/>
                <w:b/>
                <w:sz w:val="20"/>
                <w:szCs w:val="20"/>
              </w:rPr>
            </w:pPr>
          </w:p>
          <w:p w14:paraId="28583C53" w14:textId="77777777" w:rsidR="00F40DC4" w:rsidRPr="001C7F70" w:rsidRDefault="00F40DC4" w:rsidP="00F40DC4">
            <w:pPr>
              <w:tabs>
                <w:tab w:val="center" w:pos="4677"/>
                <w:tab w:val="right" w:pos="9355"/>
              </w:tabs>
              <w:autoSpaceDE w:val="0"/>
              <w:ind w:left="34"/>
              <w:rPr>
                <w:rFonts w:ascii="Arial" w:eastAsia="Calibri" w:hAnsi="Arial" w:cs="Arial"/>
                <w:b/>
                <w:sz w:val="20"/>
                <w:szCs w:val="20"/>
                <w:lang w:eastAsia="en-US"/>
              </w:rPr>
            </w:pPr>
          </w:p>
          <w:p w14:paraId="44D4FC1B" w14:textId="1A639916" w:rsidR="00F40DC4" w:rsidRPr="005C167E" w:rsidRDefault="00F40DC4" w:rsidP="00F40DC4">
            <w:pPr>
              <w:tabs>
                <w:tab w:val="left" w:pos="993"/>
              </w:tabs>
              <w:ind w:right="3"/>
              <w:jc w:val="both"/>
              <w:rPr>
                <w:sz w:val="20"/>
                <w:szCs w:val="20"/>
              </w:rPr>
            </w:pPr>
            <w:r w:rsidRPr="005C167E">
              <w:rPr>
                <w:rFonts w:eastAsia="Calibri"/>
                <w:sz w:val="20"/>
                <w:szCs w:val="20"/>
                <w:lang w:eastAsia="en-US"/>
              </w:rPr>
              <w:t xml:space="preserve">195030, г. Санкт-Петербург, </w:t>
            </w:r>
            <w:proofErr w:type="spellStart"/>
            <w:r w:rsidRPr="005C167E">
              <w:rPr>
                <w:rFonts w:eastAsia="Calibri"/>
                <w:sz w:val="20"/>
                <w:szCs w:val="20"/>
                <w:lang w:eastAsia="en-US"/>
              </w:rPr>
              <w:t>Ириновский</w:t>
            </w:r>
            <w:proofErr w:type="spellEnd"/>
            <w:r w:rsidRPr="005C167E">
              <w:rPr>
                <w:rFonts w:eastAsia="Calibri"/>
                <w:sz w:val="20"/>
                <w:szCs w:val="20"/>
                <w:lang w:eastAsia="en-US"/>
              </w:rPr>
              <w:t xml:space="preserve"> проспект, дом 32, литер А, пом. 101, раб. место 3</w:t>
            </w:r>
          </w:p>
          <w:p w14:paraId="39D883A2" w14:textId="77777777" w:rsidR="00F40DC4" w:rsidRPr="005C167E" w:rsidRDefault="00F40DC4" w:rsidP="00F40DC4">
            <w:pPr>
              <w:jc w:val="both"/>
              <w:rPr>
                <w:sz w:val="20"/>
                <w:szCs w:val="20"/>
              </w:rPr>
            </w:pPr>
            <w:r w:rsidRPr="005C167E">
              <w:rPr>
                <w:rFonts w:eastAsia="Calibri"/>
                <w:sz w:val="20"/>
                <w:szCs w:val="20"/>
                <w:lang w:eastAsia="en-US"/>
              </w:rPr>
              <w:t xml:space="preserve">ИНН 7802281158, КПП 780601001, </w:t>
            </w:r>
          </w:p>
          <w:p w14:paraId="423E9FF0" w14:textId="77777777" w:rsidR="00F40DC4" w:rsidRPr="005C167E" w:rsidRDefault="00F40DC4" w:rsidP="00F40DC4">
            <w:pPr>
              <w:jc w:val="both"/>
              <w:rPr>
                <w:sz w:val="20"/>
                <w:szCs w:val="20"/>
              </w:rPr>
            </w:pPr>
            <w:r w:rsidRPr="005C167E">
              <w:rPr>
                <w:rFonts w:eastAsia="Calibri"/>
                <w:sz w:val="20"/>
                <w:szCs w:val="20"/>
                <w:lang w:eastAsia="en-US"/>
              </w:rPr>
              <w:t xml:space="preserve">ОГРН 1157847087991, </w:t>
            </w:r>
          </w:p>
          <w:p w14:paraId="778A9BF7" w14:textId="77777777" w:rsidR="00F40DC4" w:rsidRPr="005C167E" w:rsidRDefault="00F40DC4" w:rsidP="00F40DC4">
            <w:pPr>
              <w:jc w:val="both"/>
              <w:rPr>
                <w:sz w:val="20"/>
                <w:szCs w:val="20"/>
              </w:rPr>
            </w:pPr>
            <w:r w:rsidRPr="005C167E">
              <w:rPr>
                <w:rFonts w:eastAsia="Calibri"/>
                <w:sz w:val="20"/>
                <w:szCs w:val="20"/>
                <w:lang w:eastAsia="en-US"/>
              </w:rPr>
              <w:t xml:space="preserve">к/с 30101810900000000790, </w:t>
            </w:r>
          </w:p>
          <w:p w14:paraId="1B8E5482" w14:textId="77777777" w:rsidR="00F40DC4" w:rsidRPr="005C167E" w:rsidRDefault="00F40DC4" w:rsidP="00F40DC4">
            <w:pPr>
              <w:jc w:val="both"/>
              <w:rPr>
                <w:sz w:val="20"/>
                <w:szCs w:val="20"/>
              </w:rPr>
            </w:pPr>
            <w:r w:rsidRPr="005C167E">
              <w:rPr>
                <w:rFonts w:eastAsia="Calibri"/>
                <w:sz w:val="20"/>
                <w:szCs w:val="20"/>
                <w:lang w:eastAsia="en-US"/>
              </w:rPr>
              <w:t xml:space="preserve">БИК 044030790 </w:t>
            </w:r>
          </w:p>
          <w:p w14:paraId="3E4CC9C8" w14:textId="77777777" w:rsidR="00F40DC4" w:rsidRPr="005C167E" w:rsidRDefault="00F40DC4" w:rsidP="00F40DC4">
            <w:pPr>
              <w:jc w:val="both"/>
              <w:rPr>
                <w:sz w:val="20"/>
                <w:szCs w:val="20"/>
              </w:rPr>
            </w:pPr>
            <w:r w:rsidRPr="005C167E">
              <w:rPr>
                <w:rFonts w:eastAsia="Calibri"/>
                <w:sz w:val="20"/>
                <w:szCs w:val="20"/>
                <w:lang w:eastAsia="en-US"/>
              </w:rPr>
              <w:t xml:space="preserve">р/с 40702810690650000679 </w:t>
            </w:r>
          </w:p>
          <w:p w14:paraId="22E5CD3B" w14:textId="77777777" w:rsidR="00F40DC4" w:rsidRPr="005C167E" w:rsidRDefault="00F40DC4" w:rsidP="00F40DC4">
            <w:pPr>
              <w:tabs>
                <w:tab w:val="left" w:pos="993"/>
              </w:tabs>
              <w:ind w:right="3"/>
              <w:jc w:val="both"/>
              <w:rPr>
                <w:sz w:val="20"/>
                <w:szCs w:val="20"/>
              </w:rPr>
            </w:pPr>
            <w:r w:rsidRPr="005C167E">
              <w:rPr>
                <w:rFonts w:eastAsia="Calibri"/>
                <w:sz w:val="20"/>
                <w:szCs w:val="20"/>
                <w:lang w:eastAsia="en-US"/>
              </w:rPr>
              <w:t>в ПАО «Банк «Санкт-Петербург»</w:t>
            </w:r>
          </w:p>
          <w:p w14:paraId="74E83045" w14:textId="77777777" w:rsidR="00DE2E12" w:rsidRPr="00E86B0B" w:rsidRDefault="00DE2E12" w:rsidP="00DC50C6">
            <w:pPr>
              <w:tabs>
                <w:tab w:val="left" w:pos="993"/>
              </w:tabs>
              <w:suppressAutoHyphens/>
              <w:ind w:right="3" w:firstLine="567"/>
              <w:jc w:val="both"/>
              <w:rPr>
                <w:sz w:val="20"/>
                <w:szCs w:val="20"/>
              </w:rPr>
            </w:pPr>
          </w:p>
          <w:p w14:paraId="1640D9F3" w14:textId="744F389D" w:rsidR="00DE2E12" w:rsidRDefault="00BE38E2" w:rsidP="00BE38E2">
            <w:pPr>
              <w:tabs>
                <w:tab w:val="left" w:pos="993"/>
              </w:tabs>
              <w:suppressAutoHyphens/>
              <w:ind w:right="3"/>
              <w:rPr>
                <w:sz w:val="20"/>
                <w:szCs w:val="20"/>
              </w:rPr>
            </w:pPr>
            <w:r>
              <w:rPr>
                <w:sz w:val="20"/>
                <w:szCs w:val="20"/>
              </w:rPr>
              <w:t>генеральный директор</w:t>
            </w:r>
          </w:p>
          <w:p w14:paraId="5BE01F12" w14:textId="77777777" w:rsidR="009A1687" w:rsidRPr="00E86B0B" w:rsidRDefault="009A1687" w:rsidP="00DC50C6">
            <w:pPr>
              <w:tabs>
                <w:tab w:val="left" w:pos="993"/>
              </w:tabs>
              <w:suppressAutoHyphens/>
              <w:ind w:right="3" w:firstLine="567"/>
              <w:jc w:val="both"/>
              <w:rPr>
                <w:sz w:val="20"/>
                <w:szCs w:val="20"/>
              </w:rPr>
            </w:pPr>
          </w:p>
          <w:p w14:paraId="50F5EE8E" w14:textId="72C17DB5" w:rsidR="00DE2E12" w:rsidRPr="00E86B0B" w:rsidRDefault="00DE2E12" w:rsidP="00DC50C6">
            <w:pPr>
              <w:tabs>
                <w:tab w:val="left" w:pos="993"/>
              </w:tabs>
              <w:suppressAutoHyphens/>
              <w:ind w:right="3" w:firstLine="34"/>
              <w:jc w:val="both"/>
              <w:rPr>
                <w:sz w:val="20"/>
                <w:szCs w:val="20"/>
              </w:rPr>
            </w:pPr>
            <w:r w:rsidRPr="00E86B0B">
              <w:rPr>
                <w:sz w:val="20"/>
                <w:szCs w:val="20"/>
              </w:rPr>
              <w:t>__________________________/</w:t>
            </w:r>
            <w:r w:rsidR="00BE38E2">
              <w:rPr>
                <w:sz w:val="20"/>
                <w:szCs w:val="20"/>
              </w:rPr>
              <w:t>Лобанова А.Н.</w:t>
            </w:r>
            <w:r w:rsidRPr="00E86B0B">
              <w:rPr>
                <w:sz w:val="20"/>
                <w:szCs w:val="20"/>
              </w:rPr>
              <w:t>/</w:t>
            </w:r>
          </w:p>
          <w:p w14:paraId="05CDAF08"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 xml:space="preserve">            Подпись</w:t>
            </w:r>
          </w:p>
          <w:p w14:paraId="3EC07988"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М.П.</w:t>
            </w:r>
          </w:p>
          <w:p w14:paraId="79033603" w14:textId="77777777" w:rsidR="00DE2E12" w:rsidRPr="00E86B0B" w:rsidRDefault="00DE2E12" w:rsidP="00DC50C6">
            <w:pPr>
              <w:tabs>
                <w:tab w:val="left" w:pos="993"/>
              </w:tabs>
              <w:suppressAutoHyphens/>
              <w:ind w:right="3" w:firstLine="567"/>
              <w:jc w:val="both"/>
              <w:rPr>
                <w:sz w:val="20"/>
                <w:szCs w:val="20"/>
              </w:rPr>
            </w:pPr>
          </w:p>
        </w:tc>
        <w:tc>
          <w:tcPr>
            <w:tcW w:w="2399" w:type="pct"/>
          </w:tcPr>
          <w:p w14:paraId="0B3C089B" w14:textId="77777777" w:rsidR="00DE2E12" w:rsidRPr="00E86B0B" w:rsidRDefault="00DE2E12" w:rsidP="00DC50C6">
            <w:pPr>
              <w:tabs>
                <w:tab w:val="left" w:pos="993"/>
              </w:tabs>
              <w:suppressAutoHyphens/>
              <w:ind w:right="3" w:firstLine="567"/>
              <w:jc w:val="both"/>
              <w:rPr>
                <w:b/>
                <w:sz w:val="20"/>
                <w:szCs w:val="20"/>
              </w:rPr>
            </w:pPr>
            <w:r w:rsidRPr="00E86B0B">
              <w:rPr>
                <w:b/>
                <w:sz w:val="20"/>
                <w:szCs w:val="20"/>
              </w:rPr>
              <w:t>Собственник:</w:t>
            </w:r>
          </w:p>
          <w:p w14:paraId="1922CAFF" w14:textId="77777777" w:rsidR="00DE2E12" w:rsidRPr="00E86B0B" w:rsidRDefault="00DE2E12" w:rsidP="00DC50C6">
            <w:pPr>
              <w:tabs>
                <w:tab w:val="left" w:pos="993"/>
              </w:tabs>
              <w:suppressAutoHyphens/>
              <w:ind w:right="3" w:firstLine="567"/>
              <w:jc w:val="both"/>
              <w:rPr>
                <w:sz w:val="20"/>
                <w:szCs w:val="20"/>
              </w:rPr>
            </w:pPr>
          </w:p>
          <w:p w14:paraId="66D26450"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F3C70" w14:textId="77777777" w:rsidR="00DE2E12" w:rsidRPr="00E86B0B" w:rsidRDefault="00DE2E12" w:rsidP="00DC50C6">
            <w:pPr>
              <w:tabs>
                <w:tab w:val="left" w:pos="993"/>
              </w:tabs>
              <w:suppressAutoHyphens/>
              <w:ind w:right="3" w:firstLine="567"/>
              <w:jc w:val="both"/>
              <w:rPr>
                <w:sz w:val="20"/>
                <w:szCs w:val="20"/>
              </w:rPr>
            </w:pPr>
          </w:p>
          <w:p w14:paraId="509E5354" w14:textId="77777777" w:rsidR="00DE2E12" w:rsidRPr="00E86B0B" w:rsidRDefault="00DE2E12" w:rsidP="00DC50C6">
            <w:pPr>
              <w:tabs>
                <w:tab w:val="left" w:pos="993"/>
              </w:tabs>
              <w:suppressAutoHyphens/>
              <w:ind w:right="3" w:firstLine="567"/>
              <w:jc w:val="both"/>
              <w:rPr>
                <w:sz w:val="20"/>
                <w:szCs w:val="20"/>
              </w:rPr>
            </w:pPr>
          </w:p>
          <w:p w14:paraId="64EF91A8" w14:textId="77777777" w:rsidR="00DE2E12" w:rsidRPr="00E86B0B" w:rsidRDefault="00DE2E12" w:rsidP="00DC50C6">
            <w:pPr>
              <w:tabs>
                <w:tab w:val="left" w:pos="993"/>
              </w:tabs>
              <w:suppressAutoHyphens/>
              <w:ind w:right="3" w:firstLine="567"/>
              <w:jc w:val="both"/>
              <w:rPr>
                <w:sz w:val="20"/>
                <w:szCs w:val="20"/>
              </w:rPr>
            </w:pPr>
          </w:p>
          <w:p w14:paraId="55B3D98F" w14:textId="77777777" w:rsidR="00DE2E12" w:rsidRPr="00E86B0B" w:rsidRDefault="00DE2E12" w:rsidP="00DC50C6">
            <w:pPr>
              <w:tabs>
                <w:tab w:val="left" w:pos="993"/>
              </w:tabs>
              <w:suppressAutoHyphens/>
              <w:ind w:right="3" w:firstLine="567"/>
              <w:jc w:val="both"/>
              <w:rPr>
                <w:sz w:val="20"/>
                <w:szCs w:val="20"/>
              </w:rPr>
            </w:pPr>
          </w:p>
          <w:p w14:paraId="6FAE22A1" w14:textId="77777777" w:rsidR="00DE2E12" w:rsidRPr="00E86B0B" w:rsidRDefault="00DE2E12" w:rsidP="00DC50C6">
            <w:pPr>
              <w:tabs>
                <w:tab w:val="left" w:pos="993"/>
              </w:tabs>
              <w:suppressAutoHyphens/>
              <w:ind w:right="3" w:firstLine="34"/>
              <w:jc w:val="both"/>
              <w:rPr>
                <w:sz w:val="20"/>
                <w:szCs w:val="20"/>
              </w:rPr>
            </w:pPr>
            <w:r w:rsidRPr="00E86B0B">
              <w:rPr>
                <w:sz w:val="20"/>
                <w:szCs w:val="20"/>
              </w:rPr>
              <w:t>___________________/_____________________/</w:t>
            </w:r>
          </w:p>
          <w:p w14:paraId="067378F9"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 xml:space="preserve">            Подпись</w:t>
            </w:r>
          </w:p>
          <w:p w14:paraId="16F48CF3" w14:textId="77777777" w:rsidR="00DE2E12" w:rsidRPr="00E86B0B" w:rsidRDefault="00DE2E12" w:rsidP="00DC50C6">
            <w:pPr>
              <w:tabs>
                <w:tab w:val="left" w:pos="993"/>
              </w:tabs>
              <w:suppressAutoHyphens/>
              <w:ind w:right="3"/>
              <w:jc w:val="both"/>
              <w:rPr>
                <w:sz w:val="20"/>
                <w:szCs w:val="20"/>
              </w:rPr>
            </w:pPr>
          </w:p>
          <w:p w14:paraId="3ED00B5D" w14:textId="77777777" w:rsidR="00DE2E12" w:rsidRPr="00E86B0B" w:rsidRDefault="00DE2E12" w:rsidP="00DC50C6">
            <w:pPr>
              <w:tabs>
                <w:tab w:val="left" w:pos="993"/>
              </w:tabs>
              <w:suppressAutoHyphens/>
              <w:ind w:right="3" w:firstLine="567"/>
              <w:jc w:val="both"/>
              <w:rPr>
                <w:sz w:val="20"/>
                <w:szCs w:val="20"/>
              </w:rPr>
            </w:pPr>
          </w:p>
          <w:p w14:paraId="4E50B465"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Тел. (моб.) _______________________________</w:t>
            </w:r>
          </w:p>
          <w:p w14:paraId="092556B8"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Тел. (</w:t>
            </w:r>
            <w:proofErr w:type="spellStart"/>
            <w:proofErr w:type="gramStart"/>
            <w:r w:rsidRPr="00E86B0B">
              <w:rPr>
                <w:sz w:val="20"/>
                <w:szCs w:val="20"/>
              </w:rPr>
              <w:t>раб.дом</w:t>
            </w:r>
            <w:proofErr w:type="spellEnd"/>
            <w:proofErr w:type="gramEnd"/>
            <w:r w:rsidRPr="00E86B0B">
              <w:rPr>
                <w:sz w:val="20"/>
                <w:szCs w:val="20"/>
              </w:rPr>
              <w:t>) ____________________________</w:t>
            </w:r>
          </w:p>
          <w:p w14:paraId="787C8404" w14:textId="77777777" w:rsidR="00DE2E12" w:rsidRPr="00E86B0B" w:rsidRDefault="00DE2E12" w:rsidP="00DC50C6">
            <w:pPr>
              <w:tabs>
                <w:tab w:val="left" w:pos="993"/>
              </w:tabs>
              <w:suppressAutoHyphens/>
              <w:ind w:right="3" w:firstLine="17"/>
              <w:jc w:val="both"/>
              <w:rPr>
                <w:sz w:val="20"/>
                <w:szCs w:val="20"/>
              </w:rPr>
            </w:pPr>
            <w:proofErr w:type="spellStart"/>
            <w:r w:rsidRPr="00E86B0B">
              <w:rPr>
                <w:sz w:val="20"/>
                <w:szCs w:val="20"/>
              </w:rPr>
              <w:t>Email</w:t>
            </w:r>
            <w:proofErr w:type="spellEnd"/>
            <w:r w:rsidRPr="00E86B0B">
              <w:rPr>
                <w:sz w:val="20"/>
                <w:szCs w:val="20"/>
              </w:rPr>
              <w:t>: ___________________________________</w:t>
            </w:r>
          </w:p>
          <w:p w14:paraId="5BE18FFA" w14:textId="77777777" w:rsidR="00DE2E12" w:rsidRPr="00E86B0B" w:rsidRDefault="00DE2E12" w:rsidP="00DC50C6">
            <w:pPr>
              <w:tabs>
                <w:tab w:val="left" w:pos="993"/>
              </w:tabs>
              <w:suppressAutoHyphens/>
              <w:ind w:right="3" w:firstLine="567"/>
              <w:jc w:val="both"/>
              <w:rPr>
                <w:sz w:val="20"/>
                <w:szCs w:val="20"/>
              </w:rPr>
            </w:pPr>
          </w:p>
        </w:tc>
      </w:tr>
    </w:tbl>
    <w:p w14:paraId="0586F8DA" w14:textId="79F4B13D" w:rsidR="002C76ED" w:rsidRDefault="002C76ED"/>
    <w:p w14:paraId="3B405F9B" w14:textId="2FA08D42" w:rsidR="00F40DC4" w:rsidRDefault="00F40DC4"/>
    <w:p w14:paraId="3D57EF8C" w14:textId="718DAE24" w:rsidR="00F40DC4" w:rsidRDefault="00F40DC4"/>
    <w:p w14:paraId="635E8493" w14:textId="3C10F204" w:rsidR="00F40DC4" w:rsidRDefault="00F40DC4"/>
    <w:p w14:paraId="71214B88" w14:textId="255B9692" w:rsidR="00F40DC4" w:rsidRDefault="00F40DC4"/>
    <w:p w14:paraId="45AC23C0" w14:textId="77E445E0" w:rsidR="00F40DC4" w:rsidRDefault="00F40DC4"/>
    <w:p w14:paraId="0B59AD5F" w14:textId="0A5CC6E5" w:rsidR="00F40DC4" w:rsidRDefault="00F40DC4"/>
    <w:p w14:paraId="2446E735" w14:textId="4F208F94" w:rsidR="00F40DC4" w:rsidRDefault="00F40DC4"/>
    <w:p w14:paraId="2F310ADE" w14:textId="077AA1EC" w:rsidR="00F40DC4" w:rsidRDefault="00F40DC4"/>
    <w:p w14:paraId="06A281DA" w14:textId="235C34A1" w:rsidR="00F40DC4" w:rsidRDefault="00F40DC4"/>
    <w:p w14:paraId="235BD351" w14:textId="14C68134" w:rsidR="00F40DC4" w:rsidRDefault="00F40DC4"/>
    <w:p w14:paraId="1E5752E7" w14:textId="17142570" w:rsidR="00F40DC4" w:rsidRDefault="00F40DC4"/>
    <w:p w14:paraId="7AECF208" w14:textId="6F0E0D85" w:rsidR="00F40DC4" w:rsidRDefault="00F40DC4"/>
    <w:p w14:paraId="0929A7D2" w14:textId="1E17EA8C" w:rsidR="00F40DC4" w:rsidRDefault="00F40DC4"/>
    <w:p w14:paraId="168DCCBC" w14:textId="58F413E6" w:rsidR="00F40DC4" w:rsidRDefault="00F40DC4"/>
    <w:p w14:paraId="26AC42F6" w14:textId="39919A21" w:rsidR="00F40DC4" w:rsidRDefault="00F40DC4"/>
    <w:p w14:paraId="21D2B7C3" w14:textId="2BE06A2A" w:rsidR="00F40DC4" w:rsidRDefault="00F40DC4"/>
    <w:p w14:paraId="5B559B2F" w14:textId="7E2F3050" w:rsidR="00F40DC4" w:rsidRDefault="00F40DC4"/>
    <w:p w14:paraId="735D6FE2" w14:textId="629A36FF" w:rsidR="00F40DC4" w:rsidRDefault="00F40DC4"/>
    <w:p w14:paraId="513CC541" w14:textId="236828AE" w:rsidR="00F40DC4" w:rsidRDefault="00F40DC4"/>
    <w:p w14:paraId="6DED5B6C" w14:textId="45D931A0" w:rsidR="00F40DC4" w:rsidRDefault="00F40DC4"/>
    <w:p w14:paraId="3851967A" w14:textId="2D068782" w:rsidR="00F40DC4" w:rsidRDefault="00F40DC4"/>
    <w:p w14:paraId="6E89611D" w14:textId="275F7C0A" w:rsidR="00F40DC4" w:rsidRDefault="00F40DC4"/>
    <w:p w14:paraId="152651B2" w14:textId="7A18C6C5" w:rsidR="00F40DC4" w:rsidRDefault="00F40DC4"/>
    <w:p w14:paraId="238E5ABF" w14:textId="273C0983" w:rsidR="00F40DC4" w:rsidRDefault="00F40DC4"/>
    <w:p w14:paraId="45459BF0" w14:textId="1A7C2C9E" w:rsidR="00F40DC4" w:rsidRDefault="00F40DC4"/>
    <w:p w14:paraId="28C8687D" w14:textId="2B5D5B01" w:rsidR="00F40DC4" w:rsidRDefault="00F40DC4"/>
    <w:p w14:paraId="3778F5CD" w14:textId="367A9B68" w:rsidR="00F40DC4" w:rsidRDefault="00F40DC4"/>
    <w:p w14:paraId="6B4BFD36" w14:textId="77777777" w:rsidR="00F40DC4" w:rsidRDefault="00F40DC4" w:rsidP="00F40DC4">
      <w:pPr>
        <w:jc w:val="right"/>
        <w:rPr>
          <w:b/>
          <w:bCs/>
          <w:iCs/>
          <w:sz w:val="22"/>
          <w:szCs w:val="22"/>
        </w:rPr>
      </w:pPr>
      <w:bookmarkStart w:id="0" w:name="_Hlk115186022"/>
      <w:r>
        <w:rPr>
          <w:b/>
          <w:bCs/>
          <w:iCs/>
          <w:sz w:val="22"/>
          <w:szCs w:val="22"/>
        </w:rPr>
        <w:lastRenderedPageBreak/>
        <w:t>Приложение № 1</w:t>
      </w:r>
    </w:p>
    <w:p w14:paraId="5D3DEF82" w14:textId="77777777" w:rsidR="00F40DC4" w:rsidRDefault="00F40DC4" w:rsidP="00F40DC4">
      <w:pPr>
        <w:ind w:right="3" w:firstLine="456"/>
        <w:jc w:val="right"/>
        <w:outlineLvl w:val="0"/>
        <w:rPr>
          <w:b/>
          <w:bCs/>
          <w:iCs/>
          <w:sz w:val="22"/>
          <w:szCs w:val="22"/>
        </w:rPr>
      </w:pPr>
      <w:r>
        <w:rPr>
          <w:b/>
          <w:bCs/>
          <w:iCs/>
          <w:sz w:val="22"/>
          <w:szCs w:val="22"/>
        </w:rPr>
        <w:t xml:space="preserve">к Договору на оказание услуг </w:t>
      </w:r>
    </w:p>
    <w:p w14:paraId="2C1A47D6" w14:textId="77777777" w:rsidR="00F40DC4" w:rsidRDefault="00F40DC4" w:rsidP="00F40DC4">
      <w:pPr>
        <w:ind w:right="3" w:firstLine="456"/>
        <w:jc w:val="right"/>
        <w:outlineLvl w:val="0"/>
        <w:rPr>
          <w:sz w:val="22"/>
          <w:szCs w:val="22"/>
        </w:rPr>
      </w:pPr>
      <w:r>
        <w:rPr>
          <w:b/>
          <w:bCs/>
          <w:iCs/>
          <w:sz w:val="22"/>
          <w:szCs w:val="22"/>
        </w:rPr>
        <w:t>и выполнение работ</w:t>
      </w:r>
    </w:p>
    <w:p w14:paraId="0742AF04" w14:textId="77777777" w:rsidR="00F40DC4" w:rsidRDefault="00F40DC4" w:rsidP="00F40DC4">
      <w:pPr>
        <w:ind w:right="3" w:firstLine="456"/>
        <w:jc w:val="center"/>
        <w:rPr>
          <w:b/>
          <w:bCs/>
          <w:sz w:val="22"/>
          <w:szCs w:val="22"/>
        </w:rPr>
      </w:pPr>
    </w:p>
    <w:p w14:paraId="2440F0DD" w14:textId="77777777" w:rsidR="00F40DC4" w:rsidRDefault="00F40DC4" w:rsidP="00F40DC4">
      <w:pPr>
        <w:ind w:right="3"/>
        <w:jc w:val="center"/>
        <w:rPr>
          <w:b/>
          <w:bCs/>
          <w:sz w:val="22"/>
          <w:szCs w:val="22"/>
        </w:rPr>
      </w:pPr>
      <w:r>
        <w:rPr>
          <w:b/>
          <w:bCs/>
          <w:sz w:val="22"/>
          <w:szCs w:val="22"/>
        </w:rPr>
        <w:t>Состав и технические характеристики</w:t>
      </w:r>
    </w:p>
    <w:p w14:paraId="6A6521E7" w14:textId="77777777" w:rsidR="00F40DC4" w:rsidRDefault="00F40DC4" w:rsidP="00F40DC4">
      <w:pPr>
        <w:ind w:right="3"/>
        <w:jc w:val="center"/>
        <w:rPr>
          <w:b/>
          <w:bCs/>
          <w:sz w:val="22"/>
          <w:szCs w:val="22"/>
        </w:rPr>
      </w:pPr>
      <w:r>
        <w:rPr>
          <w:b/>
          <w:bCs/>
          <w:sz w:val="22"/>
          <w:szCs w:val="22"/>
        </w:rPr>
        <w:t xml:space="preserve">общего имущества многоквартирного дома, расположенного по адресу: </w:t>
      </w:r>
    </w:p>
    <w:p w14:paraId="5CEC5913" w14:textId="55CB46B3" w:rsidR="00F40DC4" w:rsidRDefault="00F40DC4" w:rsidP="00F40DC4">
      <w:pPr>
        <w:ind w:right="3"/>
        <w:jc w:val="center"/>
        <w:rPr>
          <w:b/>
          <w:bCs/>
          <w:sz w:val="22"/>
          <w:szCs w:val="22"/>
        </w:rPr>
      </w:pPr>
      <w:r w:rsidRPr="00F40DC4">
        <w:rPr>
          <w:b/>
          <w:bCs/>
          <w:sz w:val="22"/>
          <w:szCs w:val="22"/>
        </w:rPr>
        <w:t xml:space="preserve">Ленинградская область, Всеволожский муниципальный район, </w:t>
      </w:r>
      <w:proofErr w:type="spellStart"/>
      <w:r w:rsidRPr="00F40DC4">
        <w:rPr>
          <w:b/>
          <w:bCs/>
          <w:sz w:val="22"/>
          <w:szCs w:val="22"/>
        </w:rPr>
        <w:t>Заневское</w:t>
      </w:r>
      <w:proofErr w:type="spellEnd"/>
      <w:r w:rsidRPr="00F40DC4">
        <w:rPr>
          <w:b/>
          <w:bCs/>
          <w:sz w:val="22"/>
          <w:szCs w:val="22"/>
        </w:rPr>
        <w:t xml:space="preserve"> городское поселение, </w:t>
      </w:r>
      <w:proofErr w:type="spellStart"/>
      <w:r w:rsidRPr="00F40DC4">
        <w:rPr>
          <w:b/>
          <w:bCs/>
          <w:sz w:val="22"/>
          <w:szCs w:val="22"/>
        </w:rPr>
        <w:t>гп</w:t>
      </w:r>
      <w:proofErr w:type="spellEnd"/>
      <w:r w:rsidRPr="00F40DC4">
        <w:rPr>
          <w:b/>
          <w:bCs/>
          <w:sz w:val="22"/>
          <w:szCs w:val="22"/>
        </w:rPr>
        <w:t xml:space="preserve">. Янино-1, микрорайон </w:t>
      </w:r>
      <w:proofErr w:type="spellStart"/>
      <w:r w:rsidRPr="00F40DC4">
        <w:rPr>
          <w:b/>
          <w:bCs/>
          <w:sz w:val="22"/>
          <w:szCs w:val="22"/>
        </w:rPr>
        <w:t>Янила</w:t>
      </w:r>
      <w:proofErr w:type="spellEnd"/>
      <w:r w:rsidRPr="00F40DC4">
        <w:rPr>
          <w:b/>
          <w:bCs/>
          <w:sz w:val="22"/>
          <w:szCs w:val="22"/>
        </w:rPr>
        <w:t xml:space="preserve"> Кантри, ул. Оранжевая, дом 12</w:t>
      </w:r>
      <w:r w:rsidR="00114BAC">
        <w:rPr>
          <w:b/>
          <w:bCs/>
          <w:sz w:val="22"/>
          <w:szCs w:val="22"/>
        </w:rPr>
        <w:t>, к. 1</w:t>
      </w:r>
    </w:p>
    <w:p w14:paraId="7264335E" w14:textId="77777777" w:rsidR="00456A0A" w:rsidRPr="00F40DC4" w:rsidRDefault="00456A0A" w:rsidP="00F40DC4">
      <w:pPr>
        <w:ind w:right="3"/>
        <w:jc w:val="center"/>
        <w:rPr>
          <w:b/>
          <w:bCs/>
          <w:sz w:val="22"/>
          <w:szCs w:val="22"/>
        </w:rPr>
      </w:pPr>
    </w:p>
    <w:p w14:paraId="72220365" w14:textId="358C1B45" w:rsidR="00F40DC4" w:rsidRPr="005C167E" w:rsidRDefault="00F40DC4" w:rsidP="00F40DC4">
      <w:pPr>
        <w:ind w:right="89"/>
        <w:rPr>
          <w:sz w:val="20"/>
          <w:szCs w:val="20"/>
        </w:rPr>
      </w:pPr>
      <w:r w:rsidRPr="005C167E">
        <w:rPr>
          <w:sz w:val="20"/>
          <w:szCs w:val="20"/>
        </w:rPr>
        <w:t xml:space="preserve">Год постройки: </w:t>
      </w:r>
      <w:r w:rsidRPr="005C167E">
        <w:rPr>
          <w:b/>
          <w:bCs/>
          <w:sz w:val="20"/>
          <w:szCs w:val="20"/>
        </w:rPr>
        <w:t>2022 г.</w:t>
      </w:r>
    </w:p>
    <w:p w14:paraId="1DE91D33" w14:textId="43A0A8EE" w:rsidR="00F40DC4" w:rsidRPr="005C167E" w:rsidRDefault="00F40DC4" w:rsidP="002967B2">
      <w:pPr>
        <w:autoSpaceDE w:val="0"/>
        <w:ind w:right="89"/>
        <w:rPr>
          <w:sz w:val="20"/>
          <w:szCs w:val="20"/>
        </w:rPr>
      </w:pPr>
      <w:r w:rsidRPr="005C167E">
        <w:rPr>
          <w:sz w:val="20"/>
          <w:szCs w:val="20"/>
        </w:rPr>
        <w:t xml:space="preserve">Фундамент (тип и материал): </w:t>
      </w:r>
      <w:r w:rsidR="002967B2" w:rsidRPr="005C167E">
        <w:rPr>
          <w:b/>
          <w:color w:val="000000"/>
          <w:sz w:val="20"/>
          <w:szCs w:val="20"/>
        </w:rPr>
        <w:t>монолитный железобетон</w:t>
      </w:r>
      <w:r w:rsidRPr="005C167E">
        <w:rPr>
          <w:sz w:val="20"/>
          <w:szCs w:val="20"/>
        </w:rPr>
        <w:t>.</w:t>
      </w:r>
    </w:p>
    <w:p w14:paraId="1311E966" w14:textId="52658BB5" w:rsidR="00F40DC4" w:rsidRPr="005C167E" w:rsidRDefault="00F40DC4" w:rsidP="00F40DC4">
      <w:pPr>
        <w:ind w:right="89"/>
        <w:rPr>
          <w:b/>
          <w:sz w:val="20"/>
          <w:szCs w:val="20"/>
        </w:rPr>
      </w:pPr>
      <w:r w:rsidRPr="005C167E">
        <w:rPr>
          <w:sz w:val="20"/>
          <w:szCs w:val="20"/>
        </w:rPr>
        <w:t>Несущие стены (материал):</w:t>
      </w:r>
      <w:r w:rsidRPr="005C167E">
        <w:rPr>
          <w:b/>
          <w:i/>
          <w:sz w:val="20"/>
          <w:szCs w:val="20"/>
        </w:rPr>
        <w:t xml:space="preserve"> </w:t>
      </w:r>
      <w:r w:rsidR="002967B2" w:rsidRPr="005C167E">
        <w:rPr>
          <w:b/>
          <w:color w:val="000000"/>
          <w:sz w:val="20"/>
          <w:szCs w:val="20"/>
        </w:rPr>
        <w:t>монолитный железобетон, трехслойная железобетонная панель</w:t>
      </w:r>
      <w:r w:rsidRPr="005C167E">
        <w:rPr>
          <w:sz w:val="20"/>
          <w:szCs w:val="20"/>
        </w:rPr>
        <w:t>.</w:t>
      </w:r>
    </w:p>
    <w:p w14:paraId="3133A68D" w14:textId="5807963C" w:rsidR="00F40DC4" w:rsidRPr="005C167E" w:rsidRDefault="00F40DC4" w:rsidP="00F40DC4">
      <w:pPr>
        <w:ind w:right="89"/>
        <w:rPr>
          <w:sz w:val="20"/>
          <w:szCs w:val="20"/>
        </w:rPr>
      </w:pPr>
      <w:r w:rsidRPr="005C167E">
        <w:rPr>
          <w:sz w:val="20"/>
          <w:szCs w:val="20"/>
        </w:rPr>
        <w:t xml:space="preserve">Перекрытия (материал) </w:t>
      </w:r>
      <w:r w:rsidR="002967B2" w:rsidRPr="005C167E">
        <w:rPr>
          <w:b/>
          <w:color w:val="000000"/>
          <w:sz w:val="20"/>
          <w:szCs w:val="20"/>
        </w:rPr>
        <w:t>монолитный железобетон, пустотелые железобетонные плиты</w:t>
      </w:r>
      <w:r w:rsidRPr="005C167E">
        <w:rPr>
          <w:sz w:val="20"/>
          <w:szCs w:val="20"/>
        </w:rPr>
        <w:t>.</w:t>
      </w:r>
    </w:p>
    <w:p w14:paraId="2E077913" w14:textId="77777777" w:rsidR="00F70CD4" w:rsidRPr="005C167E" w:rsidRDefault="00F40DC4" w:rsidP="00F40DC4">
      <w:pPr>
        <w:ind w:right="89"/>
        <w:rPr>
          <w:b/>
          <w:color w:val="000000"/>
          <w:sz w:val="20"/>
          <w:szCs w:val="20"/>
        </w:rPr>
      </w:pPr>
      <w:r w:rsidRPr="005C167E">
        <w:rPr>
          <w:sz w:val="20"/>
          <w:szCs w:val="20"/>
        </w:rPr>
        <w:t xml:space="preserve">Крыша (материал кровли, площадь) </w:t>
      </w:r>
      <w:r w:rsidR="002967B2" w:rsidRPr="005C167E">
        <w:rPr>
          <w:b/>
          <w:color w:val="000000"/>
          <w:sz w:val="20"/>
          <w:szCs w:val="20"/>
        </w:rPr>
        <w:t>рулонная из наплавляемых материалов</w:t>
      </w:r>
    </w:p>
    <w:p w14:paraId="2589476A" w14:textId="40203113" w:rsidR="00F40DC4" w:rsidRPr="005C167E" w:rsidRDefault="00F40DC4" w:rsidP="00F40DC4">
      <w:pPr>
        <w:ind w:right="89"/>
        <w:rPr>
          <w:b/>
          <w:i/>
          <w:sz w:val="20"/>
          <w:szCs w:val="20"/>
        </w:rPr>
      </w:pPr>
      <w:r w:rsidRPr="005C167E">
        <w:rPr>
          <w:sz w:val="20"/>
          <w:szCs w:val="20"/>
        </w:rPr>
        <w:t>.</w:t>
      </w:r>
    </w:p>
    <w:p w14:paraId="1E857F55" w14:textId="77777777" w:rsidR="00F40DC4" w:rsidRPr="005C167E" w:rsidRDefault="00F40DC4" w:rsidP="00F40DC4">
      <w:pPr>
        <w:ind w:right="89"/>
        <w:jc w:val="both"/>
        <w:rPr>
          <w:sz w:val="20"/>
          <w:szCs w:val="20"/>
        </w:rPr>
      </w:pPr>
      <w:r w:rsidRPr="005C167E">
        <w:rPr>
          <w:sz w:val="20"/>
          <w:szCs w:val="20"/>
        </w:rPr>
        <w:t xml:space="preserve">Инженерное и иное оборудование: </w:t>
      </w:r>
    </w:p>
    <w:p w14:paraId="7DE86D5F" w14:textId="1B4E49B4" w:rsidR="002967B2" w:rsidRPr="005C167E" w:rsidRDefault="002967B2" w:rsidP="00F40DC4">
      <w:pPr>
        <w:ind w:right="89"/>
        <w:rPr>
          <w:b/>
          <w:color w:val="000000"/>
          <w:sz w:val="20"/>
          <w:szCs w:val="20"/>
          <w:lang w:eastAsia="en-US"/>
        </w:rPr>
      </w:pPr>
      <w:r w:rsidRPr="005C167E">
        <w:rPr>
          <w:b/>
          <w:color w:val="000000"/>
          <w:sz w:val="20"/>
          <w:szCs w:val="20"/>
          <w:lang w:eastAsia="en-US"/>
        </w:rPr>
        <w:t>С</w:t>
      </w:r>
      <w:r w:rsidR="00D32203" w:rsidRPr="005C167E">
        <w:rPr>
          <w:b/>
          <w:color w:val="000000"/>
          <w:sz w:val="20"/>
          <w:szCs w:val="20"/>
          <w:lang w:eastAsia="en-US"/>
        </w:rPr>
        <w:t xml:space="preserve">истема холодного водоснабжения; система горячего водоснабжения; системы водоотведения, теплоснабжения, электроснабжения; индивидуальные тепловые пункты – 1; лифт грузопассажирский – </w:t>
      </w:r>
      <w:r w:rsidR="00B11053" w:rsidRPr="005C167E">
        <w:rPr>
          <w:b/>
          <w:color w:val="000000"/>
          <w:sz w:val="20"/>
          <w:szCs w:val="20"/>
          <w:lang w:eastAsia="en-US"/>
        </w:rPr>
        <w:t>2</w:t>
      </w:r>
      <w:r w:rsidR="00D32203" w:rsidRPr="005C167E">
        <w:rPr>
          <w:b/>
          <w:color w:val="000000"/>
          <w:sz w:val="20"/>
          <w:szCs w:val="20"/>
          <w:lang w:eastAsia="en-US"/>
        </w:rPr>
        <w:t xml:space="preserve"> шт.; системы телевидения, диспетчеризации; система видеонаблюдения; переговорно-замочные устройства; специализированный комплекс технических средств оповещения населения о чрезвычайных ситуациях.</w:t>
      </w:r>
    </w:p>
    <w:p w14:paraId="314E4EC9" w14:textId="77777777" w:rsidR="00F70CD4" w:rsidRPr="005C167E" w:rsidRDefault="00F70CD4" w:rsidP="00F40DC4">
      <w:pPr>
        <w:ind w:right="89"/>
        <w:rPr>
          <w:b/>
          <w:color w:val="000000"/>
          <w:sz w:val="20"/>
          <w:szCs w:val="20"/>
          <w:lang w:eastAsia="en-US"/>
        </w:rPr>
      </w:pPr>
    </w:p>
    <w:p w14:paraId="02914475" w14:textId="70A4D0BA" w:rsidR="00F40DC4" w:rsidRPr="005C167E" w:rsidRDefault="00F40DC4" w:rsidP="00F40DC4">
      <w:pPr>
        <w:ind w:right="89"/>
        <w:rPr>
          <w:sz w:val="20"/>
          <w:szCs w:val="20"/>
        </w:rPr>
      </w:pPr>
      <w:r w:rsidRPr="005C167E">
        <w:rPr>
          <w:sz w:val="20"/>
          <w:szCs w:val="20"/>
        </w:rPr>
        <w:t>Нежилые помещения:</w:t>
      </w:r>
    </w:p>
    <w:p w14:paraId="19FBE2A6" w14:textId="397B0523" w:rsidR="00F40DC4" w:rsidRPr="005C167E" w:rsidRDefault="00F40DC4" w:rsidP="00F40DC4">
      <w:pPr>
        <w:ind w:right="89"/>
        <w:rPr>
          <w:sz w:val="20"/>
          <w:szCs w:val="20"/>
        </w:rPr>
      </w:pPr>
      <w:r w:rsidRPr="005C167E">
        <w:rPr>
          <w:sz w:val="20"/>
          <w:szCs w:val="20"/>
        </w:rPr>
        <w:t xml:space="preserve">Необорудованный подвал, технический чердак (площадь) </w:t>
      </w:r>
      <w:r w:rsidR="00456A0A" w:rsidRPr="005C167E">
        <w:rPr>
          <w:b/>
          <w:bCs/>
          <w:sz w:val="20"/>
          <w:szCs w:val="20"/>
        </w:rPr>
        <w:t>757,7</w:t>
      </w:r>
      <w:r w:rsidRPr="005C167E">
        <w:rPr>
          <w:b/>
          <w:i/>
          <w:sz w:val="20"/>
          <w:szCs w:val="20"/>
        </w:rPr>
        <w:t xml:space="preserve"> </w:t>
      </w:r>
      <w:r w:rsidRPr="005C167E">
        <w:rPr>
          <w:b/>
          <w:sz w:val="20"/>
          <w:szCs w:val="20"/>
        </w:rPr>
        <w:t xml:space="preserve">кв.м. </w:t>
      </w:r>
    </w:p>
    <w:p w14:paraId="6F32AFDF" w14:textId="4BFF93EB" w:rsidR="00F40DC4" w:rsidRPr="005C167E" w:rsidRDefault="00F40DC4" w:rsidP="00F40DC4">
      <w:pPr>
        <w:ind w:right="89"/>
        <w:rPr>
          <w:sz w:val="20"/>
          <w:szCs w:val="20"/>
        </w:rPr>
      </w:pPr>
      <w:r w:rsidRPr="005C167E">
        <w:rPr>
          <w:sz w:val="20"/>
          <w:szCs w:val="20"/>
        </w:rPr>
        <w:t xml:space="preserve">Лестницы, лестничные площадки (площадь) </w:t>
      </w:r>
      <w:r w:rsidR="00456A0A" w:rsidRPr="005C167E">
        <w:rPr>
          <w:b/>
          <w:bCs/>
          <w:sz w:val="20"/>
          <w:szCs w:val="20"/>
        </w:rPr>
        <w:t>1203,6</w:t>
      </w:r>
      <w:r w:rsidRPr="005C167E">
        <w:rPr>
          <w:sz w:val="20"/>
          <w:szCs w:val="20"/>
        </w:rPr>
        <w:t xml:space="preserve"> </w:t>
      </w:r>
      <w:r w:rsidRPr="005C167E">
        <w:rPr>
          <w:b/>
          <w:sz w:val="20"/>
          <w:szCs w:val="20"/>
        </w:rPr>
        <w:t>кв. м.</w:t>
      </w:r>
      <w:r w:rsidRPr="005C167E">
        <w:rPr>
          <w:sz w:val="20"/>
          <w:szCs w:val="20"/>
        </w:rPr>
        <w:t xml:space="preserve"> </w:t>
      </w:r>
    </w:p>
    <w:p w14:paraId="0691F1B9" w14:textId="4A4A9799" w:rsidR="00F40DC4" w:rsidRPr="005C167E" w:rsidRDefault="00F40DC4" w:rsidP="00F40DC4">
      <w:pPr>
        <w:ind w:right="89"/>
        <w:rPr>
          <w:b/>
          <w:sz w:val="20"/>
          <w:szCs w:val="20"/>
        </w:rPr>
      </w:pPr>
      <w:r w:rsidRPr="005C167E">
        <w:rPr>
          <w:sz w:val="20"/>
          <w:szCs w:val="20"/>
        </w:rPr>
        <w:t xml:space="preserve">Количество квартир: </w:t>
      </w:r>
      <w:r w:rsidR="00456A0A" w:rsidRPr="005C167E">
        <w:rPr>
          <w:b/>
          <w:bCs/>
          <w:sz w:val="20"/>
          <w:szCs w:val="20"/>
        </w:rPr>
        <w:t>153</w:t>
      </w:r>
    </w:p>
    <w:p w14:paraId="30D16FB2" w14:textId="5C6AD41E" w:rsidR="00F40DC4" w:rsidRPr="005C167E" w:rsidRDefault="00F40DC4" w:rsidP="00D32203">
      <w:pPr>
        <w:ind w:right="89"/>
        <w:rPr>
          <w:sz w:val="20"/>
          <w:szCs w:val="20"/>
        </w:rPr>
      </w:pPr>
      <w:r w:rsidRPr="005C167E">
        <w:rPr>
          <w:sz w:val="20"/>
          <w:szCs w:val="20"/>
        </w:rPr>
        <w:t xml:space="preserve">Количество зданий: </w:t>
      </w:r>
      <w:r w:rsidR="00D32203" w:rsidRPr="005C167E">
        <w:rPr>
          <w:b/>
          <w:bCs/>
          <w:sz w:val="20"/>
          <w:szCs w:val="20"/>
        </w:rPr>
        <w:t>1</w:t>
      </w:r>
    </w:p>
    <w:p w14:paraId="6DB6BC47" w14:textId="43FA7383" w:rsidR="00F40DC4" w:rsidRPr="005C167E" w:rsidRDefault="00F40DC4" w:rsidP="00F40DC4">
      <w:pPr>
        <w:ind w:right="89"/>
        <w:rPr>
          <w:sz w:val="20"/>
          <w:szCs w:val="20"/>
        </w:rPr>
      </w:pPr>
      <w:r w:rsidRPr="005C167E">
        <w:rPr>
          <w:sz w:val="20"/>
          <w:szCs w:val="20"/>
        </w:rPr>
        <w:t xml:space="preserve">Площадь технологических помещений: </w:t>
      </w:r>
      <w:r w:rsidR="00456A0A" w:rsidRPr="005C167E">
        <w:rPr>
          <w:b/>
          <w:bCs/>
          <w:sz w:val="20"/>
          <w:szCs w:val="20"/>
        </w:rPr>
        <w:t>129,2</w:t>
      </w:r>
      <w:r w:rsidRPr="005C167E">
        <w:rPr>
          <w:b/>
          <w:sz w:val="20"/>
          <w:szCs w:val="20"/>
        </w:rPr>
        <w:t xml:space="preserve"> кв. м.</w:t>
      </w:r>
    </w:p>
    <w:p w14:paraId="1661EDFA" w14:textId="28D23D01" w:rsidR="00F40DC4" w:rsidRPr="005C167E" w:rsidRDefault="00F40DC4" w:rsidP="00F40DC4">
      <w:pPr>
        <w:ind w:right="89"/>
        <w:jc w:val="both"/>
        <w:rPr>
          <w:b/>
          <w:sz w:val="20"/>
          <w:szCs w:val="20"/>
        </w:rPr>
      </w:pPr>
      <w:r w:rsidRPr="005C167E">
        <w:rPr>
          <w:sz w:val="20"/>
          <w:szCs w:val="20"/>
        </w:rPr>
        <w:t xml:space="preserve">Количество этажей: </w:t>
      </w:r>
      <w:r w:rsidR="00D32203" w:rsidRPr="005C167E">
        <w:rPr>
          <w:b/>
          <w:bCs/>
          <w:sz w:val="20"/>
          <w:szCs w:val="20"/>
          <w:lang w:eastAsia="en-US"/>
        </w:rPr>
        <w:t xml:space="preserve">9-10, </w:t>
      </w:r>
      <w:r w:rsidR="00D32203" w:rsidRPr="005C167E">
        <w:rPr>
          <w:b/>
          <w:sz w:val="20"/>
          <w:szCs w:val="20"/>
          <w:lang w:eastAsia="en-US"/>
        </w:rPr>
        <w:t>в том числе 1 подземный (подвал), кроме того, мезонин.</w:t>
      </w:r>
    </w:p>
    <w:p w14:paraId="45F33ECD" w14:textId="24999231" w:rsidR="00F40DC4" w:rsidRPr="005C167E" w:rsidRDefault="00F40DC4" w:rsidP="00F40DC4">
      <w:pPr>
        <w:ind w:right="89"/>
        <w:rPr>
          <w:b/>
          <w:sz w:val="20"/>
          <w:szCs w:val="20"/>
        </w:rPr>
      </w:pPr>
      <w:r w:rsidRPr="005C167E">
        <w:rPr>
          <w:sz w:val="20"/>
          <w:szCs w:val="20"/>
        </w:rPr>
        <w:t xml:space="preserve">Общая площадь Здания: </w:t>
      </w:r>
      <w:r w:rsidR="00B11053" w:rsidRPr="005C167E">
        <w:rPr>
          <w:b/>
          <w:bCs/>
          <w:sz w:val="20"/>
          <w:szCs w:val="20"/>
        </w:rPr>
        <w:t>9526,6</w:t>
      </w:r>
      <w:r w:rsidRPr="005C167E">
        <w:rPr>
          <w:b/>
          <w:sz w:val="20"/>
          <w:szCs w:val="20"/>
        </w:rPr>
        <w:t xml:space="preserve"> кв.м.</w:t>
      </w:r>
    </w:p>
    <w:p w14:paraId="18A8A7C5" w14:textId="698233E1" w:rsidR="00F40DC4" w:rsidRPr="005C167E" w:rsidRDefault="00F40DC4">
      <w:pPr>
        <w:rPr>
          <w:sz w:val="20"/>
          <w:szCs w:val="20"/>
        </w:rPr>
      </w:pPr>
    </w:p>
    <w:bookmarkEnd w:id="0"/>
    <w:p w14:paraId="430D3E0B" w14:textId="6E11F6C6" w:rsidR="00F70CD4" w:rsidRPr="005C167E" w:rsidRDefault="00F70CD4">
      <w:pPr>
        <w:rPr>
          <w:sz w:val="20"/>
          <w:szCs w:val="20"/>
        </w:rPr>
      </w:pPr>
    </w:p>
    <w:p w14:paraId="4234EE69" w14:textId="03AAFBF4" w:rsidR="00F70CD4" w:rsidRDefault="00F70CD4"/>
    <w:p w14:paraId="51906FE5" w14:textId="2D217D22" w:rsidR="00F70CD4" w:rsidRDefault="00F70CD4"/>
    <w:p w14:paraId="78CA4C20" w14:textId="03D77279" w:rsidR="00F70CD4" w:rsidRDefault="00F70CD4"/>
    <w:p w14:paraId="7B4F2F65" w14:textId="27DA32AC" w:rsidR="00F70CD4" w:rsidRDefault="00F70CD4"/>
    <w:p w14:paraId="78D6C96C" w14:textId="62FA2560" w:rsidR="00F70CD4" w:rsidRDefault="00F70CD4"/>
    <w:p w14:paraId="3178B881" w14:textId="7F4B0487" w:rsidR="00F70CD4" w:rsidRDefault="00F70CD4"/>
    <w:p w14:paraId="7BF99CCF" w14:textId="3201B573" w:rsidR="00F70CD4" w:rsidRDefault="00F70CD4"/>
    <w:p w14:paraId="069AC72F" w14:textId="7AD817B5" w:rsidR="00F70CD4" w:rsidRDefault="00F70CD4"/>
    <w:p w14:paraId="4F127F74" w14:textId="13B052FF" w:rsidR="00F70CD4" w:rsidRDefault="00F70CD4"/>
    <w:p w14:paraId="6E6CA98C" w14:textId="59B14071" w:rsidR="00F70CD4" w:rsidRDefault="00F70CD4"/>
    <w:p w14:paraId="00020E24" w14:textId="69E51B72" w:rsidR="00F70CD4" w:rsidRDefault="00F70CD4"/>
    <w:p w14:paraId="155AD03D" w14:textId="57F3841C" w:rsidR="00F70CD4" w:rsidRDefault="00F70CD4"/>
    <w:p w14:paraId="341FF8BE" w14:textId="4996714E" w:rsidR="00F70CD4" w:rsidRDefault="00F70CD4"/>
    <w:p w14:paraId="2B85A6D6" w14:textId="415E2FFE" w:rsidR="00F70CD4" w:rsidRDefault="00F70CD4"/>
    <w:p w14:paraId="5563EB5A" w14:textId="7548D1DB" w:rsidR="00F70CD4" w:rsidRDefault="00F70CD4"/>
    <w:p w14:paraId="05A7A98F" w14:textId="0C20951D" w:rsidR="00F70CD4" w:rsidRDefault="00F70CD4"/>
    <w:p w14:paraId="59053BEC" w14:textId="38D8A407" w:rsidR="00F70CD4" w:rsidRDefault="00F70CD4"/>
    <w:p w14:paraId="6A196B78" w14:textId="4014E22F" w:rsidR="00F70CD4" w:rsidRDefault="00F70CD4"/>
    <w:p w14:paraId="7C360D72" w14:textId="77777777" w:rsidR="009A1687" w:rsidRDefault="009A1687"/>
    <w:p w14:paraId="7391AD93" w14:textId="36BCD750" w:rsidR="00F70CD4" w:rsidRDefault="00F70CD4"/>
    <w:p w14:paraId="059CFC18" w14:textId="727FEB00" w:rsidR="00F70CD4" w:rsidRDefault="00F70CD4"/>
    <w:p w14:paraId="052A08C4" w14:textId="77777777" w:rsidR="00F70CD4" w:rsidRDefault="00F70CD4" w:rsidP="00F70CD4">
      <w:pPr>
        <w:tabs>
          <w:tab w:val="left" w:pos="2505"/>
          <w:tab w:val="center" w:pos="5557"/>
        </w:tabs>
        <w:ind w:right="3" w:firstLine="456"/>
        <w:jc w:val="right"/>
        <w:outlineLvl w:val="0"/>
        <w:rPr>
          <w:b/>
          <w:sz w:val="22"/>
          <w:szCs w:val="22"/>
        </w:rPr>
      </w:pPr>
      <w:r>
        <w:rPr>
          <w:b/>
          <w:sz w:val="22"/>
          <w:szCs w:val="22"/>
        </w:rPr>
        <w:lastRenderedPageBreak/>
        <w:t>Приложение № 2</w:t>
      </w:r>
    </w:p>
    <w:p w14:paraId="389F0758" w14:textId="77777777" w:rsidR="00F70CD4" w:rsidRDefault="00F70CD4" w:rsidP="00F70CD4">
      <w:pPr>
        <w:ind w:right="3" w:firstLine="456"/>
        <w:jc w:val="right"/>
        <w:outlineLvl w:val="0"/>
        <w:rPr>
          <w:b/>
          <w:sz w:val="22"/>
          <w:szCs w:val="22"/>
        </w:rPr>
      </w:pPr>
      <w:r>
        <w:rPr>
          <w:b/>
          <w:sz w:val="22"/>
          <w:szCs w:val="22"/>
        </w:rPr>
        <w:t xml:space="preserve">к Договору управления </w:t>
      </w:r>
    </w:p>
    <w:p w14:paraId="47E98107" w14:textId="77777777" w:rsidR="00F70CD4" w:rsidRDefault="00F70CD4" w:rsidP="00F70CD4">
      <w:pPr>
        <w:ind w:right="3" w:firstLine="456"/>
        <w:jc w:val="right"/>
        <w:outlineLvl w:val="0"/>
        <w:rPr>
          <w:b/>
          <w:sz w:val="22"/>
          <w:szCs w:val="22"/>
        </w:rPr>
      </w:pPr>
    </w:p>
    <w:p w14:paraId="6407BD03" w14:textId="77777777" w:rsidR="00F70CD4" w:rsidRDefault="00F70CD4" w:rsidP="00F70CD4">
      <w:pPr>
        <w:ind w:right="3" w:firstLine="456"/>
        <w:jc w:val="center"/>
        <w:rPr>
          <w:b/>
          <w:sz w:val="22"/>
          <w:szCs w:val="22"/>
        </w:rPr>
      </w:pPr>
    </w:p>
    <w:p w14:paraId="17EB0345"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20"/>
          <w:szCs w:val="20"/>
        </w:rPr>
        <w:t>АКТ</w:t>
      </w:r>
    </w:p>
    <w:p w14:paraId="2DE9261D"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19"/>
          <w:szCs w:val="19"/>
        </w:rPr>
        <w:t>балансовой принадлежности и эксплуатационной ответственности</w:t>
      </w:r>
    </w:p>
    <w:p w14:paraId="6467FB47"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19"/>
          <w:szCs w:val="19"/>
        </w:rPr>
        <w:t>в отношении инженерных систем помещения Собственника, расположенного по адресу:</w:t>
      </w:r>
    </w:p>
    <w:p w14:paraId="5BC5CE2A" w14:textId="5EC99A7C" w:rsidR="00F70CD4" w:rsidRPr="000F25BB" w:rsidRDefault="00F70CD4" w:rsidP="00F70CD4">
      <w:pPr>
        <w:ind w:right="3"/>
        <w:jc w:val="center"/>
        <w:rPr>
          <w:rFonts w:ascii="Arial" w:hAnsi="Arial" w:cs="Arial"/>
          <w:b/>
          <w:bCs/>
          <w:sz w:val="19"/>
          <w:szCs w:val="19"/>
        </w:rPr>
      </w:pPr>
      <w:r w:rsidRPr="000F25BB">
        <w:rPr>
          <w:rFonts w:ascii="Arial" w:hAnsi="Arial" w:cs="Arial"/>
          <w:b/>
          <w:bCs/>
          <w:sz w:val="19"/>
          <w:szCs w:val="19"/>
        </w:rPr>
        <w:t xml:space="preserve">Ленинградская область, Всеволожский муниципальный район, </w:t>
      </w:r>
      <w:proofErr w:type="spellStart"/>
      <w:r w:rsidRPr="000F25BB">
        <w:rPr>
          <w:rFonts w:ascii="Arial" w:hAnsi="Arial" w:cs="Arial"/>
          <w:b/>
          <w:bCs/>
          <w:sz w:val="19"/>
          <w:szCs w:val="19"/>
        </w:rPr>
        <w:t>Заневское</w:t>
      </w:r>
      <w:proofErr w:type="spellEnd"/>
      <w:r w:rsidRPr="000F25BB">
        <w:rPr>
          <w:rFonts w:ascii="Arial" w:hAnsi="Arial" w:cs="Arial"/>
          <w:b/>
          <w:bCs/>
          <w:sz w:val="19"/>
          <w:szCs w:val="19"/>
        </w:rPr>
        <w:t xml:space="preserve"> городское поселение, </w:t>
      </w:r>
      <w:proofErr w:type="spellStart"/>
      <w:r w:rsidRPr="000F25BB">
        <w:rPr>
          <w:rFonts w:ascii="Arial" w:hAnsi="Arial" w:cs="Arial"/>
          <w:b/>
          <w:bCs/>
          <w:sz w:val="19"/>
          <w:szCs w:val="19"/>
        </w:rPr>
        <w:t>гп</w:t>
      </w:r>
      <w:proofErr w:type="spellEnd"/>
      <w:r w:rsidRPr="000F25BB">
        <w:rPr>
          <w:rFonts w:ascii="Arial" w:hAnsi="Arial" w:cs="Arial"/>
          <w:b/>
          <w:bCs/>
          <w:sz w:val="19"/>
          <w:szCs w:val="19"/>
        </w:rPr>
        <w:t xml:space="preserve">. Янино-1, микрорайон </w:t>
      </w:r>
      <w:proofErr w:type="spellStart"/>
      <w:r w:rsidRPr="000F25BB">
        <w:rPr>
          <w:rFonts w:ascii="Arial" w:hAnsi="Arial" w:cs="Arial"/>
          <w:b/>
          <w:bCs/>
          <w:sz w:val="19"/>
          <w:szCs w:val="19"/>
        </w:rPr>
        <w:t>Янила</w:t>
      </w:r>
      <w:proofErr w:type="spellEnd"/>
      <w:r w:rsidRPr="000F25BB">
        <w:rPr>
          <w:rFonts w:ascii="Arial" w:hAnsi="Arial" w:cs="Arial"/>
          <w:b/>
          <w:bCs/>
          <w:sz w:val="19"/>
          <w:szCs w:val="19"/>
        </w:rPr>
        <w:t xml:space="preserve"> Кантри, ул. Оранжевая, дом 12</w:t>
      </w:r>
      <w:r w:rsidR="00114BAC" w:rsidRPr="000F25BB">
        <w:rPr>
          <w:rFonts w:ascii="Arial" w:hAnsi="Arial" w:cs="Arial"/>
          <w:b/>
          <w:bCs/>
          <w:sz w:val="19"/>
          <w:szCs w:val="19"/>
        </w:rPr>
        <w:t>, к. 1</w:t>
      </w:r>
    </w:p>
    <w:p w14:paraId="50AF97AF" w14:textId="77777777" w:rsidR="00F70CD4" w:rsidRDefault="00F70CD4" w:rsidP="00F70CD4">
      <w:pPr>
        <w:shd w:val="clear" w:color="auto" w:fill="FFFFFF"/>
        <w:spacing w:before="100" w:beforeAutospacing="1" w:after="100" w:afterAutospacing="1"/>
        <w:ind w:right="15" w:firstLine="426"/>
        <w:rPr>
          <w:rFonts w:ascii="Arial" w:hAnsi="Arial" w:cs="Arial"/>
          <w:color w:val="2C2D2E"/>
          <w:sz w:val="23"/>
          <w:szCs w:val="23"/>
        </w:rPr>
      </w:pPr>
      <w:r>
        <w:rPr>
          <w:rFonts w:ascii="Arial" w:hAnsi="Arial" w:cs="Arial"/>
          <w:color w:val="2C2D2E"/>
          <w:sz w:val="20"/>
          <w:szCs w:val="20"/>
        </w:rPr>
        <w:t>Устанавливаются следующие границы эксплуатационной ответственности Сторон:</w:t>
      </w:r>
    </w:p>
    <w:p w14:paraId="7B5AEFAF" w14:textId="5E21EE22" w:rsidR="00F70CD4" w:rsidRDefault="005C167E" w:rsidP="005C167E">
      <w:pPr>
        <w:shd w:val="clear" w:color="auto" w:fill="FFFFFF"/>
        <w:spacing w:before="100" w:beforeAutospacing="1" w:after="100" w:afterAutospacing="1"/>
        <w:ind w:right="15" w:firstLine="426"/>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энергоснабжения</w:t>
      </w:r>
      <w:r w:rsidR="00F70CD4">
        <w:rPr>
          <w:rFonts w:ascii="Arial" w:hAnsi="Arial" w:cs="Arial"/>
          <w:color w:val="2C2D2E"/>
          <w:sz w:val="20"/>
          <w:szCs w:val="20"/>
        </w:rPr>
        <w:t xml:space="preserve">: точки крепления в квартирном </w:t>
      </w:r>
      <w:proofErr w:type="spellStart"/>
      <w:r w:rsidR="00F70CD4">
        <w:rPr>
          <w:rFonts w:ascii="Arial" w:hAnsi="Arial" w:cs="Arial"/>
          <w:color w:val="2C2D2E"/>
          <w:sz w:val="20"/>
          <w:szCs w:val="20"/>
        </w:rPr>
        <w:t>электрощитке</w:t>
      </w:r>
      <w:proofErr w:type="spellEnd"/>
      <w:r w:rsidR="00F70CD4">
        <w:rPr>
          <w:rFonts w:ascii="Arial" w:hAnsi="Arial" w:cs="Arial"/>
          <w:color w:val="2C2D2E"/>
          <w:sz w:val="20"/>
          <w:szCs w:val="20"/>
        </w:rPr>
        <w:t xml:space="preserve"> подходящих к Помещению </w:t>
      </w:r>
      <w:r w:rsidR="00F70CD4">
        <w:rPr>
          <w:rFonts w:ascii="Arial" w:hAnsi="Arial" w:cs="Arial"/>
          <w:b/>
          <w:bCs/>
          <w:color w:val="2C2D2E"/>
          <w:sz w:val="20"/>
          <w:szCs w:val="20"/>
        </w:rPr>
        <w:t>Собственника</w:t>
      </w:r>
      <w:r w:rsidR="00F70CD4">
        <w:rPr>
          <w:rFonts w:ascii="Arial" w:hAnsi="Arial" w:cs="Arial"/>
          <w:color w:val="2C2D2E"/>
          <w:sz w:val="20"/>
          <w:szCs w:val="20"/>
        </w:rPr>
        <w:t> фазового (</w:t>
      </w:r>
      <w:r w:rsidR="00F70CD4">
        <w:rPr>
          <w:rFonts w:ascii="Arial" w:hAnsi="Arial" w:cs="Arial"/>
          <w:color w:val="2C2D2E"/>
          <w:sz w:val="20"/>
          <w:szCs w:val="20"/>
          <w:lang w:val="en-US"/>
        </w:rPr>
        <w:t>L</w:t>
      </w:r>
      <w:r w:rsidR="00F70CD4">
        <w:rPr>
          <w:rFonts w:ascii="Arial" w:hAnsi="Arial" w:cs="Arial"/>
          <w:color w:val="2C2D2E"/>
          <w:sz w:val="20"/>
          <w:szCs w:val="20"/>
        </w:rPr>
        <w:t>), нулевого (</w:t>
      </w:r>
      <w:r w:rsidR="00F70CD4">
        <w:rPr>
          <w:rFonts w:ascii="Arial" w:hAnsi="Arial" w:cs="Arial"/>
          <w:color w:val="2C2D2E"/>
          <w:sz w:val="20"/>
          <w:szCs w:val="20"/>
          <w:lang w:val="en-US"/>
        </w:rPr>
        <w:t>N</w:t>
      </w:r>
      <w:r w:rsidR="00F70CD4">
        <w:rPr>
          <w:rFonts w:ascii="Arial" w:hAnsi="Arial" w:cs="Arial"/>
          <w:color w:val="2C2D2E"/>
          <w:sz w:val="20"/>
          <w:szCs w:val="20"/>
        </w:rPr>
        <w:t>), заземляющего (</w:t>
      </w:r>
      <w:r w:rsidR="00F70CD4">
        <w:rPr>
          <w:rFonts w:ascii="Arial" w:hAnsi="Arial" w:cs="Arial"/>
          <w:color w:val="2C2D2E"/>
          <w:sz w:val="20"/>
          <w:szCs w:val="20"/>
          <w:lang w:val="en-US"/>
        </w:rPr>
        <w:t>PE</w:t>
      </w:r>
      <w:r w:rsidR="00F70CD4">
        <w:rPr>
          <w:rFonts w:ascii="Arial" w:hAnsi="Arial" w:cs="Arial"/>
          <w:color w:val="2C2D2E"/>
          <w:sz w:val="20"/>
          <w:szCs w:val="20"/>
        </w:rPr>
        <w:t>) проводов от вводного (этажного) распределительного щита. Стояковую разводку до точки крепления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sidR="00F70CD4">
        <w:rPr>
          <w:rFonts w:ascii="Arial" w:hAnsi="Arial" w:cs="Arial"/>
          <w:b/>
          <w:bCs/>
          <w:color w:val="2C2D2E"/>
          <w:sz w:val="20"/>
          <w:szCs w:val="20"/>
        </w:rPr>
        <w:t>Собственник.</w:t>
      </w:r>
    </w:p>
    <w:p w14:paraId="6AAA07FB" w14:textId="205A6A72"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холодного и горячего водоснабжения</w:t>
      </w:r>
      <w:r w:rsidR="00F70CD4">
        <w:rPr>
          <w:rFonts w:ascii="Arial" w:hAnsi="Arial" w:cs="Arial"/>
          <w:i/>
          <w:iCs/>
          <w:color w:val="2C2D2E"/>
          <w:sz w:val="20"/>
          <w:szCs w:val="20"/>
        </w:rPr>
        <w:t>: </w:t>
      </w:r>
      <w:r w:rsidR="00F70CD4">
        <w:rPr>
          <w:rFonts w:ascii="Arial" w:hAnsi="Arial" w:cs="Arial"/>
          <w:color w:val="2C2D2E"/>
          <w:sz w:val="20"/>
          <w:szCs w:val="20"/>
        </w:rPr>
        <w:t>точка первого резьбового соединения от транзитного стояка водоснабжения. Транзитный стояк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оставшуюся часть (краны, фильтры, водосчетчики и другие приборы, расположенные в Помещении)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18010852" w14:textId="059E1A31"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водоотведения</w:t>
      </w:r>
      <w:r w:rsidR="00F70CD4">
        <w:rPr>
          <w:rFonts w:ascii="Arial" w:hAnsi="Arial" w:cs="Arial"/>
          <w:i/>
          <w:iCs/>
          <w:color w:val="2C2D2E"/>
          <w:sz w:val="20"/>
          <w:szCs w:val="20"/>
        </w:rPr>
        <w:t>: </w:t>
      </w:r>
      <w:r w:rsidR="00F70CD4">
        <w:rPr>
          <w:rFonts w:ascii="Arial" w:hAnsi="Arial" w:cs="Arial"/>
          <w:color w:val="2C2D2E"/>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оставшуюся часть и точку присоединения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7AA8E6FC"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теплоснабжения: обслуживается Исполнителем: </w:t>
      </w:r>
      <w:r>
        <w:rPr>
          <w:rFonts w:ascii="Arial" w:hAnsi="Arial" w:cs="Arial"/>
          <w:color w:val="2C2D2E"/>
          <w:sz w:val="20"/>
          <w:szCs w:val="20"/>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Pr>
          <w:rFonts w:ascii="Arial" w:hAnsi="Arial" w:cs="Arial"/>
          <w:b/>
          <w:bCs/>
          <w:color w:val="2C2D2E"/>
          <w:sz w:val="20"/>
          <w:szCs w:val="20"/>
        </w:rPr>
        <w:t>Собственник</w:t>
      </w:r>
      <w:r>
        <w:rPr>
          <w:rFonts w:ascii="Arial" w:hAnsi="Arial" w:cs="Arial"/>
          <w:color w:val="2C2D2E"/>
          <w:sz w:val="20"/>
          <w:szCs w:val="20"/>
        </w:rPr>
        <w:t> вносит изменения, не согласованные с </w:t>
      </w:r>
      <w:r>
        <w:rPr>
          <w:rFonts w:ascii="Arial" w:hAnsi="Arial" w:cs="Arial"/>
          <w:b/>
          <w:bCs/>
          <w:color w:val="2C2D2E"/>
          <w:sz w:val="20"/>
          <w:szCs w:val="20"/>
        </w:rPr>
        <w:t>Исполнителем</w:t>
      </w:r>
      <w:r>
        <w:rPr>
          <w:rFonts w:ascii="Arial" w:hAnsi="Arial" w:cs="Arial"/>
          <w:color w:val="2C2D2E"/>
          <w:sz w:val="20"/>
          <w:szCs w:val="20"/>
        </w:rPr>
        <w:t>, а также производит работы по замене отдельных ее элементов, не согласованные с </w:t>
      </w:r>
      <w:r>
        <w:rPr>
          <w:rFonts w:ascii="Arial" w:hAnsi="Arial" w:cs="Arial"/>
          <w:b/>
          <w:bCs/>
          <w:color w:val="2C2D2E"/>
          <w:sz w:val="20"/>
          <w:szCs w:val="20"/>
        </w:rPr>
        <w:t>Исполнителем,</w:t>
      </w:r>
      <w:r>
        <w:rPr>
          <w:rFonts w:ascii="Arial" w:hAnsi="Arial" w:cs="Arial"/>
          <w:color w:val="2C2D2E"/>
          <w:sz w:val="20"/>
          <w:szCs w:val="20"/>
        </w:rPr>
        <w:t> последний не несет ответственности за вред, причиненный такими действиями.</w:t>
      </w:r>
    </w:p>
    <w:p w14:paraId="3CB25067"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теплоснабжения в части отдельных обогревательных элементов (полотенцесушители):</w:t>
      </w:r>
      <w:r>
        <w:rPr>
          <w:rFonts w:ascii="Arial" w:hAnsi="Arial" w:cs="Arial"/>
          <w:color w:val="2C2D2E"/>
          <w:sz w:val="20"/>
          <w:szCs w:val="20"/>
        </w:rPr>
        <w:t> транзитные стояки до первого резьбового соединения к запорной арматуре обогревающих элементов (полотенцесушителей)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непосредственно обогревающие элементы (полотенцесушители) обслуживаются </w:t>
      </w:r>
      <w:r>
        <w:rPr>
          <w:rFonts w:ascii="Arial" w:hAnsi="Arial" w:cs="Arial"/>
          <w:b/>
          <w:bCs/>
          <w:color w:val="2C2D2E"/>
          <w:sz w:val="20"/>
          <w:szCs w:val="20"/>
        </w:rPr>
        <w:t>Собственником</w:t>
      </w:r>
      <w:r>
        <w:rPr>
          <w:rFonts w:ascii="Arial" w:hAnsi="Arial" w:cs="Arial"/>
          <w:color w:val="2C2D2E"/>
          <w:sz w:val="20"/>
          <w:szCs w:val="20"/>
        </w:rPr>
        <w:t>. </w:t>
      </w:r>
    </w:p>
    <w:p w14:paraId="1FC346D4"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контроля управления доступом (СКУД)</w:t>
      </w:r>
      <w:r>
        <w:rPr>
          <w:rFonts w:ascii="Arial" w:hAnsi="Arial" w:cs="Arial"/>
          <w:i/>
          <w:iCs/>
          <w:color w:val="2C2D2E"/>
          <w:sz w:val="20"/>
          <w:szCs w:val="20"/>
        </w:rPr>
        <w:t>: </w:t>
      </w:r>
      <w:r>
        <w:rPr>
          <w:rFonts w:ascii="Arial" w:hAnsi="Arial" w:cs="Arial"/>
          <w:color w:val="2C2D2E"/>
          <w:sz w:val="20"/>
          <w:szCs w:val="20"/>
        </w:rPr>
        <w:t>точка присоединения подводящего кабеля Помещения к общедомовому кабелю. Разводку кабеля по дому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остальное – </w:t>
      </w:r>
      <w:r>
        <w:rPr>
          <w:rFonts w:ascii="Arial" w:hAnsi="Arial" w:cs="Arial"/>
          <w:b/>
          <w:bCs/>
          <w:color w:val="2C2D2E"/>
          <w:sz w:val="20"/>
          <w:szCs w:val="20"/>
        </w:rPr>
        <w:t>Собственник</w:t>
      </w:r>
      <w:r>
        <w:rPr>
          <w:rFonts w:ascii="Arial" w:hAnsi="Arial" w:cs="Arial"/>
          <w:color w:val="2C2D2E"/>
          <w:sz w:val="20"/>
          <w:szCs w:val="20"/>
        </w:rPr>
        <w:t>.</w:t>
      </w:r>
    </w:p>
    <w:p w14:paraId="2180EA77" w14:textId="4E19E72B"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автоматизированной противопожарной защиты (АППЗ</w:t>
      </w:r>
      <w:r w:rsidR="00F70CD4">
        <w:rPr>
          <w:rFonts w:ascii="Arial" w:hAnsi="Arial" w:cs="Arial"/>
          <w:i/>
          <w:iCs/>
          <w:color w:val="2C2D2E"/>
          <w:sz w:val="20"/>
          <w:szCs w:val="20"/>
        </w:rPr>
        <w:t>):</w:t>
      </w:r>
      <w:r w:rsidR="00F70CD4">
        <w:rPr>
          <w:rFonts w:ascii="Arial" w:hAnsi="Arial" w:cs="Arial"/>
          <w:color w:val="2C2D2E"/>
          <w:sz w:val="20"/>
          <w:szCs w:val="20"/>
        </w:rPr>
        <w:t>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остальное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69AF9A97" w14:textId="77777777" w:rsidR="00F70CD4" w:rsidRDefault="00F70CD4" w:rsidP="00F70CD4">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по системе приема телевидения:</w:t>
      </w:r>
      <w:r>
        <w:rPr>
          <w:b/>
          <w:bCs/>
          <w:color w:val="2C2D2E"/>
        </w:rPr>
        <w:t> </w:t>
      </w:r>
      <w:r>
        <w:rPr>
          <w:rFonts w:ascii="Arial" w:hAnsi="Arial" w:cs="Arial"/>
          <w:color w:val="2C2D2E"/>
          <w:sz w:val="20"/>
          <w:szCs w:val="20"/>
        </w:rPr>
        <w:t>точка крепления в щитке мест общего пользования, подходящего к Помещению </w:t>
      </w:r>
      <w:r>
        <w:rPr>
          <w:rFonts w:ascii="Arial" w:hAnsi="Arial" w:cs="Arial"/>
          <w:b/>
          <w:bCs/>
          <w:color w:val="2C2D2E"/>
          <w:sz w:val="20"/>
          <w:szCs w:val="20"/>
        </w:rPr>
        <w:t>Собственника. </w:t>
      </w:r>
      <w:r>
        <w:rPr>
          <w:rFonts w:ascii="Arial" w:hAnsi="Arial" w:cs="Arial"/>
          <w:color w:val="2C2D2E"/>
          <w:sz w:val="20"/>
          <w:szCs w:val="20"/>
        </w:rPr>
        <w:t>Разводку до точки крепления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Точки крепления и отходящие от точек провода Помещения обслуживает </w:t>
      </w:r>
      <w:r>
        <w:rPr>
          <w:rFonts w:ascii="Arial" w:hAnsi="Arial" w:cs="Arial"/>
          <w:b/>
          <w:bCs/>
          <w:color w:val="2C2D2E"/>
          <w:sz w:val="20"/>
          <w:szCs w:val="20"/>
        </w:rPr>
        <w:t>Собственник</w:t>
      </w:r>
    </w:p>
    <w:p w14:paraId="10CA7803" w14:textId="77777777" w:rsidR="00F70CD4" w:rsidRDefault="00F70CD4" w:rsidP="00F70CD4">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b/>
          <w:bCs/>
          <w:color w:val="2C2D2E"/>
          <w:sz w:val="20"/>
          <w:szCs w:val="20"/>
        </w:rPr>
        <w:t>- </w:t>
      </w:r>
      <w:r>
        <w:rPr>
          <w:rFonts w:ascii="Arial" w:hAnsi="Arial" w:cs="Arial"/>
          <w:i/>
          <w:iCs/>
          <w:color w:val="2C2D2E"/>
          <w:sz w:val="20"/>
          <w:szCs w:val="20"/>
          <w:u w:val="single"/>
        </w:rPr>
        <w:t>по системе автоматизированной системе сбора и передачи данных индивидуальных приборов учета холодной и горячей воды</w:t>
      </w:r>
      <w:r>
        <w:rPr>
          <w:rFonts w:ascii="Arial" w:hAnsi="Arial" w:cs="Arial"/>
          <w:b/>
          <w:bCs/>
          <w:color w:val="2C2D2E"/>
          <w:sz w:val="20"/>
          <w:szCs w:val="20"/>
        </w:rPr>
        <w:t> – </w:t>
      </w:r>
      <w:r>
        <w:rPr>
          <w:rFonts w:ascii="Arial" w:hAnsi="Arial" w:cs="Arial"/>
          <w:color w:val="2C2D2E"/>
          <w:sz w:val="20"/>
          <w:szCs w:val="20"/>
        </w:rPr>
        <w:t>обслуживает</w:t>
      </w:r>
      <w:r>
        <w:rPr>
          <w:rFonts w:ascii="Arial" w:hAnsi="Arial" w:cs="Arial"/>
          <w:b/>
          <w:bCs/>
          <w:color w:val="2C2D2E"/>
          <w:sz w:val="20"/>
          <w:szCs w:val="20"/>
        </w:rPr>
        <w:t> Управляющая организация</w:t>
      </w:r>
    </w:p>
    <w:p w14:paraId="58EDD412" w14:textId="77777777" w:rsidR="00EF52D4" w:rsidRDefault="00EF52D4" w:rsidP="00EF52D4">
      <w:pPr>
        <w:ind w:left="426" w:right="3"/>
        <w:jc w:val="right"/>
        <w:rPr>
          <w:b/>
          <w:bCs/>
          <w:sz w:val="22"/>
          <w:szCs w:val="22"/>
        </w:rPr>
      </w:pPr>
    </w:p>
    <w:p w14:paraId="4DE56656" w14:textId="2089938A" w:rsidR="00EF52D4" w:rsidRDefault="00EF52D4" w:rsidP="00EF52D4">
      <w:pPr>
        <w:ind w:left="426" w:right="3"/>
        <w:jc w:val="right"/>
        <w:rPr>
          <w:sz w:val="24"/>
          <w:szCs w:val="24"/>
        </w:rPr>
      </w:pPr>
      <w:r>
        <w:rPr>
          <w:b/>
          <w:bCs/>
          <w:sz w:val="22"/>
          <w:szCs w:val="22"/>
        </w:rPr>
        <w:lastRenderedPageBreak/>
        <w:t>Приложение № 3</w:t>
      </w:r>
    </w:p>
    <w:p w14:paraId="7493CD07" w14:textId="77777777" w:rsidR="00EF52D4" w:rsidRDefault="00EF52D4" w:rsidP="00EF52D4">
      <w:pPr>
        <w:ind w:right="3" w:firstLine="456"/>
        <w:jc w:val="right"/>
        <w:outlineLvl w:val="0"/>
        <w:rPr>
          <w:rFonts w:ascii="Arial" w:hAnsi="Arial" w:cs="Arial"/>
          <w:b/>
          <w:bCs/>
          <w:i/>
          <w:iCs/>
          <w:sz w:val="20"/>
          <w:szCs w:val="20"/>
        </w:rPr>
      </w:pPr>
      <w:r>
        <w:rPr>
          <w:b/>
          <w:bCs/>
          <w:sz w:val="22"/>
          <w:szCs w:val="22"/>
        </w:rPr>
        <w:t>к Договору управления</w:t>
      </w:r>
    </w:p>
    <w:p w14:paraId="652D72F0" w14:textId="77777777" w:rsidR="00EF52D4" w:rsidRDefault="00EF52D4" w:rsidP="00EF52D4">
      <w:pPr>
        <w:tabs>
          <w:tab w:val="left" w:pos="1860"/>
        </w:tabs>
        <w:jc w:val="center"/>
        <w:rPr>
          <w:rFonts w:ascii="Arial" w:hAnsi="Arial" w:cs="Arial"/>
          <w:b/>
          <w:bCs/>
          <w:sz w:val="20"/>
          <w:szCs w:val="20"/>
        </w:rPr>
      </w:pPr>
    </w:p>
    <w:p w14:paraId="1B9F4286" w14:textId="77777777" w:rsidR="00EF52D4" w:rsidRDefault="00EF52D4" w:rsidP="00EF52D4">
      <w:pPr>
        <w:tabs>
          <w:tab w:val="left" w:pos="1860"/>
        </w:tabs>
        <w:jc w:val="center"/>
        <w:rPr>
          <w:rFonts w:ascii="Arial" w:hAnsi="Arial" w:cs="Arial"/>
          <w:b/>
          <w:bCs/>
          <w:sz w:val="20"/>
          <w:szCs w:val="20"/>
        </w:rPr>
      </w:pPr>
    </w:p>
    <w:p w14:paraId="47C7C048" w14:textId="77777777" w:rsidR="00EF52D4" w:rsidRDefault="00EF52D4" w:rsidP="00EF52D4">
      <w:pPr>
        <w:tabs>
          <w:tab w:val="left" w:pos="1860"/>
        </w:tabs>
        <w:jc w:val="center"/>
        <w:rPr>
          <w:rFonts w:ascii="Arial" w:hAnsi="Arial" w:cs="Arial"/>
          <w:b/>
          <w:sz w:val="18"/>
          <w:szCs w:val="18"/>
        </w:rPr>
      </w:pPr>
      <w:r>
        <w:rPr>
          <w:rFonts w:ascii="Arial" w:hAnsi="Arial" w:cs="Arial"/>
          <w:b/>
          <w:sz w:val="18"/>
          <w:szCs w:val="18"/>
        </w:rPr>
        <w:t>Перечень и периодичность выполнения работ по содержанию общего имущества МКД</w:t>
      </w:r>
    </w:p>
    <w:p w14:paraId="55286D6F" w14:textId="77777777" w:rsidR="00EF52D4" w:rsidRDefault="00EF52D4" w:rsidP="00EF52D4">
      <w:pPr>
        <w:tabs>
          <w:tab w:val="left" w:pos="1860"/>
        </w:tabs>
        <w:jc w:val="center"/>
        <w:rPr>
          <w:rFonts w:ascii="Arial" w:hAnsi="Arial" w:cs="Arial"/>
          <w:b/>
          <w:bCs/>
          <w:sz w:val="20"/>
          <w:szCs w:val="20"/>
        </w:rPr>
      </w:pPr>
    </w:p>
    <w:tbl>
      <w:tblPr>
        <w:tblW w:w="10550" w:type="dxa"/>
        <w:tblInd w:w="-885" w:type="dxa"/>
        <w:tblLook w:val="04A0" w:firstRow="1" w:lastRow="0" w:firstColumn="1" w:lastColumn="0" w:noHBand="0" w:noVBand="1"/>
      </w:tblPr>
      <w:tblGrid>
        <w:gridCol w:w="626"/>
        <w:gridCol w:w="6907"/>
        <w:gridCol w:w="3017"/>
      </w:tblGrid>
      <w:tr w:rsidR="00EF52D4" w14:paraId="09B58F9D" w14:textId="77777777" w:rsidTr="00EF52D4">
        <w:trPr>
          <w:trHeight w:val="645"/>
        </w:trPr>
        <w:tc>
          <w:tcPr>
            <w:tcW w:w="626" w:type="dxa"/>
            <w:tcBorders>
              <w:top w:val="single" w:sz="8" w:space="0" w:color="000000"/>
              <w:left w:val="single" w:sz="8" w:space="0" w:color="000000"/>
              <w:bottom w:val="single" w:sz="8" w:space="0" w:color="000000"/>
              <w:right w:val="single" w:sz="8" w:space="0" w:color="000000"/>
            </w:tcBorders>
            <w:shd w:val="clear" w:color="auto" w:fill="C0C0C0"/>
          </w:tcPr>
          <w:p w14:paraId="0AFB2F04" w14:textId="77777777" w:rsidR="00EF52D4" w:rsidRDefault="00EF52D4">
            <w:pPr>
              <w:jc w:val="center"/>
              <w:rPr>
                <w:rFonts w:ascii="Arial" w:hAnsi="Arial" w:cs="Arial"/>
                <w:b/>
                <w:bCs/>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147714F" w14:textId="77777777" w:rsidR="00EF52D4" w:rsidRDefault="00EF52D4">
            <w:pPr>
              <w:jc w:val="center"/>
              <w:rPr>
                <w:rFonts w:ascii="Arial" w:hAnsi="Arial" w:cs="Arial"/>
                <w:b/>
                <w:bCs/>
                <w:sz w:val="18"/>
                <w:szCs w:val="18"/>
                <w:lang w:eastAsia="en-US"/>
              </w:rPr>
            </w:pPr>
          </w:p>
          <w:p w14:paraId="0CD2E122"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Виды работ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1138B61"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Периодичность</w:t>
            </w:r>
          </w:p>
          <w:p w14:paraId="35D6BA4B"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(количество в месяц)</w:t>
            </w:r>
          </w:p>
        </w:tc>
      </w:tr>
      <w:tr w:rsidR="00EF52D4" w14:paraId="769A3416" w14:textId="77777777" w:rsidTr="00EF52D4">
        <w:trPr>
          <w:trHeight w:val="29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5532EA3"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330EA53" w14:textId="77777777" w:rsidR="00EF52D4" w:rsidRDefault="00EF52D4">
            <w:pPr>
              <w:jc w:val="center"/>
              <w:rPr>
                <w:rFonts w:ascii="Arial" w:hAnsi="Arial" w:cs="Arial"/>
                <w:sz w:val="18"/>
                <w:szCs w:val="18"/>
                <w:lang w:eastAsia="en-US"/>
              </w:rPr>
            </w:pPr>
            <w:r>
              <w:rPr>
                <w:rFonts w:ascii="Arial" w:hAnsi="Arial" w:cs="Arial"/>
                <w:b/>
                <w:sz w:val="18"/>
                <w:szCs w:val="18"/>
                <w:lang w:eastAsia="en-US"/>
              </w:rPr>
              <w:t>СОДЕРЖАНИЕ ОБЩЕГО ИМУЩЕСТВА МНОГОКВАРТИРНОГО ДОМА</w:t>
            </w:r>
          </w:p>
        </w:tc>
      </w:tr>
      <w:tr w:rsidR="00EF52D4" w14:paraId="20D416C0" w14:textId="77777777" w:rsidTr="00EF52D4">
        <w:trPr>
          <w:trHeight w:val="40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4CD2A34"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1DD8CA42" w14:textId="77777777" w:rsidR="00EF52D4" w:rsidRDefault="00EF52D4">
            <w:pPr>
              <w:jc w:val="center"/>
              <w:rPr>
                <w:rFonts w:ascii="Arial" w:hAnsi="Arial" w:cs="Arial"/>
                <w:sz w:val="18"/>
                <w:szCs w:val="18"/>
                <w:lang w:eastAsia="en-US"/>
              </w:rPr>
            </w:pPr>
            <w:r>
              <w:rPr>
                <w:rFonts w:ascii="Arial" w:hAnsi="Arial" w:cs="Arial"/>
                <w:b/>
                <w:sz w:val="18"/>
                <w:szCs w:val="18"/>
                <w:lang w:eastAsia="en-US"/>
              </w:rPr>
              <w:t xml:space="preserve">Содержание общего имущества жилого дома </w:t>
            </w:r>
            <w:r>
              <w:rPr>
                <w:rFonts w:ascii="Arial" w:hAnsi="Arial" w:cs="Arial"/>
                <w:b/>
                <w:sz w:val="18"/>
                <w:szCs w:val="18"/>
                <w:lang w:eastAsia="en-US"/>
              </w:rPr>
              <w:br/>
              <w:t>(работы выполняются только при обнаружении соответствующих недостатков)</w:t>
            </w:r>
          </w:p>
        </w:tc>
      </w:tr>
      <w:tr w:rsidR="00EF52D4" w14:paraId="1EE993AE" w14:textId="77777777" w:rsidTr="00EF52D4">
        <w:trPr>
          <w:trHeight w:val="31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3799640"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1.1.1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A85C833" w14:textId="77777777" w:rsidR="00EF52D4" w:rsidRDefault="00EF52D4">
            <w:pPr>
              <w:rPr>
                <w:rFonts w:ascii="Arial" w:hAnsi="Arial" w:cs="Arial"/>
                <w:b/>
                <w:sz w:val="18"/>
                <w:szCs w:val="18"/>
                <w:lang w:eastAsia="en-US"/>
              </w:rPr>
            </w:pPr>
            <w:r>
              <w:rPr>
                <w:rFonts w:ascii="Arial" w:hAnsi="Arial" w:cs="Arial"/>
                <w:b/>
                <w:sz w:val="18"/>
                <w:szCs w:val="18"/>
                <w:lang w:eastAsia="en-US"/>
              </w:rPr>
              <w:t>Стены и фасады</w:t>
            </w:r>
          </w:p>
        </w:tc>
        <w:tc>
          <w:tcPr>
            <w:tcW w:w="3017" w:type="dxa"/>
            <w:tcBorders>
              <w:top w:val="single" w:sz="8" w:space="0" w:color="000000"/>
              <w:left w:val="single" w:sz="8" w:space="0" w:color="000000"/>
              <w:bottom w:val="single" w:sz="8" w:space="0" w:color="000000"/>
              <w:right w:val="single" w:sz="8" w:space="0" w:color="000000"/>
            </w:tcBorders>
            <w:vAlign w:val="center"/>
          </w:tcPr>
          <w:p w14:paraId="295E3A26" w14:textId="77777777" w:rsidR="00EF52D4" w:rsidRDefault="00EF52D4">
            <w:pPr>
              <w:jc w:val="center"/>
              <w:rPr>
                <w:rFonts w:ascii="Arial" w:hAnsi="Arial" w:cs="Arial"/>
                <w:sz w:val="18"/>
                <w:szCs w:val="18"/>
                <w:lang w:eastAsia="en-US"/>
              </w:rPr>
            </w:pPr>
          </w:p>
        </w:tc>
      </w:tr>
      <w:tr w:rsidR="00EF52D4" w14:paraId="690B9854"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1D345D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12A20F8" w14:textId="77777777" w:rsidR="00EF52D4" w:rsidRDefault="00EF52D4">
            <w:pPr>
              <w:rPr>
                <w:rFonts w:ascii="Arial" w:hAnsi="Arial" w:cs="Arial"/>
                <w:sz w:val="18"/>
                <w:szCs w:val="18"/>
                <w:lang w:eastAsia="en-US"/>
              </w:rPr>
            </w:pPr>
            <w:r>
              <w:rPr>
                <w:rFonts w:ascii="Arial" w:hAnsi="Arial" w:cs="Arial"/>
                <w:sz w:val="18"/>
                <w:szCs w:val="18"/>
                <w:lang w:eastAsia="en-US"/>
              </w:rPr>
              <w:t>Отбивка отслоившейся отделки наружной поверхности стен (штукатурки, облицовочной плитки)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3F8CDB"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FF8E43D"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CDFC87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01BA540" w14:textId="77777777" w:rsidR="00EF52D4" w:rsidRDefault="00EF52D4">
            <w:pPr>
              <w:rPr>
                <w:rFonts w:ascii="Arial" w:hAnsi="Arial" w:cs="Arial"/>
                <w:sz w:val="18"/>
                <w:szCs w:val="18"/>
                <w:lang w:eastAsia="en-US"/>
              </w:rPr>
            </w:pPr>
            <w:r>
              <w:rPr>
                <w:rFonts w:ascii="Arial" w:hAnsi="Arial" w:cs="Arial"/>
                <w:sz w:val="18"/>
                <w:szCs w:val="18"/>
                <w:lang w:eastAsia="en-US"/>
              </w:rPr>
              <w:t>Удаление элементов декора, представляющих опасность</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F9F5E7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F681CC9"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A58B12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7921452" w14:textId="77777777" w:rsidR="00EF52D4" w:rsidRDefault="00EF52D4">
            <w:pPr>
              <w:rPr>
                <w:rFonts w:ascii="Arial" w:hAnsi="Arial" w:cs="Arial"/>
                <w:sz w:val="18"/>
                <w:szCs w:val="18"/>
                <w:lang w:eastAsia="en-US"/>
              </w:rPr>
            </w:pPr>
            <w:r>
              <w:rPr>
                <w:rFonts w:ascii="Arial" w:hAnsi="Arial" w:cs="Arial"/>
                <w:sz w:val="18"/>
                <w:szCs w:val="18"/>
                <w:lang w:eastAsia="en-US"/>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A2242C3"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tc>
      </w:tr>
      <w:tr w:rsidR="00EF52D4" w14:paraId="2D7BF4F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825451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8D7E610"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козырьков, ограждений и перил крылец</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DA1A677"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4C54C8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771FB2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BDDDD1" w14:textId="77777777" w:rsidR="00EF52D4" w:rsidRDefault="00EF52D4">
            <w:pPr>
              <w:rPr>
                <w:rFonts w:ascii="Arial" w:hAnsi="Arial" w:cs="Arial"/>
                <w:sz w:val="18"/>
                <w:szCs w:val="18"/>
                <w:lang w:eastAsia="en-US"/>
              </w:rPr>
            </w:pPr>
            <w:r>
              <w:rPr>
                <w:rFonts w:ascii="Arial" w:hAnsi="Arial" w:cs="Arial"/>
                <w:sz w:val="18"/>
                <w:szCs w:val="18"/>
                <w:lang w:eastAsia="en-US"/>
              </w:rPr>
              <w:t>Покраска фасада (частичная покраска фасада)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0F3670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 (за исключением работ по капитальному ремонту фасада)</w:t>
            </w:r>
          </w:p>
        </w:tc>
      </w:tr>
      <w:tr w:rsidR="00EF52D4" w14:paraId="089D2A95" w14:textId="77777777" w:rsidTr="00EF52D4">
        <w:trPr>
          <w:trHeight w:val="17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0163CC7"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1.1.2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264E53" w14:textId="77777777" w:rsidR="00EF52D4" w:rsidRDefault="00EF52D4">
            <w:pPr>
              <w:rPr>
                <w:rFonts w:ascii="Arial" w:hAnsi="Arial" w:cs="Arial"/>
                <w:b/>
                <w:sz w:val="18"/>
                <w:szCs w:val="18"/>
                <w:lang w:eastAsia="en-US"/>
              </w:rPr>
            </w:pPr>
            <w:r>
              <w:rPr>
                <w:rFonts w:ascii="Arial" w:hAnsi="Arial" w:cs="Arial"/>
                <w:b/>
                <w:sz w:val="18"/>
                <w:szCs w:val="18"/>
                <w:lang w:eastAsia="en-US"/>
              </w:rPr>
              <w:t>Крыши и водосточные системы</w:t>
            </w:r>
          </w:p>
        </w:tc>
        <w:tc>
          <w:tcPr>
            <w:tcW w:w="3017" w:type="dxa"/>
            <w:tcBorders>
              <w:top w:val="single" w:sz="8" w:space="0" w:color="000000"/>
              <w:left w:val="single" w:sz="8" w:space="0" w:color="000000"/>
              <w:bottom w:val="single" w:sz="8" w:space="0" w:color="000000"/>
              <w:right w:val="single" w:sz="8" w:space="0" w:color="000000"/>
            </w:tcBorders>
            <w:vAlign w:val="center"/>
          </w:tcPr>
          <w:p w14:paraId="18978A31" w14:textId="77777777" w:rsidR="00EF52D4" w:rsidRDefault="00EF52D4">
            <w:pPr>
              <w:jc w:val="center"/>
              <w:rPr>
                <w:rFonts w:ascii="Arial" w:hAnsi="Arial" w:cs="Arial"/>
                <w:sz w:val="18"/>
                <w:szCs w:val="18"/>
                <w:lang w:eastAsia="en-US"/>
              </w:rPr>
            </w:pPr>
          </w:p>
        </w:tc>
      </w:tr>
      <w:tr w:rsidR="00EF52D4" w14:paraId="6B9F8D60"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077532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CBCA08E"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оголовков дымовых, вентиляционных труб и металлических покрытий парапета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684EAF"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EF52D4" w14:paraId="52498F7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2FF9B2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2F0FE91"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защитной решетки водоприемной воронки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262C5C2"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EF52D4" w14:paraId="02F4BA1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B1115C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7E5050"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Прочистка водоприемной воронки  внутреннего водостока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DDBC3D6"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EF52D4" w14:paraId="2FD03C25"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194CE6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BF9738"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Прочистка водостока от засорения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5192099"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30044B79"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EF52D4" w14:paraId="6628E82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2A0337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E2C514"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рядовых звеньев, водоприемных воронок, колен  наружного водостока; промазка образовавшихся свищей мастиками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4AF653C"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47CB87E3"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1F974E9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A6008F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1441CC1" w14:textId="77777777" w:rsidR="00EF52D4" w:rsidRDefault="00EF52D4">
            <w:pPr>
              <w:rPr>
                <w:rFonts w:ascii="Arial" w:hAnsi="Arial" w:cs="Arial"/>
                <w:sz w:val="18"/>
                <w:szCs w:val="18"/>
                <w:lang w:eastAsia="en-US"/>
              </w:rPr>
            </w:pPr>
            <w:r>
              <w:rPr>
                <w:rFonts w:ascii="Arial" w:hAnsi="Arial" w:cs="Arial"/>
                <w:sz w:val="18"/>
                <w:szCs w:val="18"/>
                <w:lang w:eastAsia="en-US"/>
              </w:rPr>
              <w:t>Проверка исправности оголовков дымоходов и вентиляционных каналов с регистрацией результатов в журнале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D10071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p w14:paraId="3AEC8AD8"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 но не реже 2 раз в год</w:t>
            </w:r>
          </w:p>
        </w:tc>
      </w:tr>
      <w:tr w:rsidR="00EF52D4" w14:paraId="1F9794A2" w14:textId="77777777" w:rsidTr="00EF52D4">
        <w:trPr>
          <w:trHeight w:val="21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AAFEE8D"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1.1.3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A5F40F6" w14:textId="77777777" w:rsidR="00EF52D4" w:rsidRDefault="00EF52D4">
            <w:pPr>
              <w:rPr>
                <w:rFonts w:ascii="Arial" w:hAnsi="Arial" w:cs="Arial"/>
                <w:b/>
                <w:sz w:val="18"/>
                <w:szCs w:val="18"/>
                <w:lang w:eastAsia="en-US"/>
              </w:rPr>
            </w:pPr>
            <w:r>
              <w:rPr>
                <w:rFonts w:ascii="Arial" w:hAnsi="Arial" w:cs="Arial"/>
                <w:b/>
                <w:sz w:val="18"/>
                <w:szCs w:val="18"/>
                <w:lang w:eastAsia="en-US"/>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534BD783" w14:textId="77777777" w:rsidR="00EF52D4" w:rsidRDefault="00EF52D4">
            <w:pPr>
              <w:jc w:val="center"/>
              <w:rPr>
                <w:rFonts w:ascii="Arial" w:hAnsi="Arial" w:cs="Arial"/>
                <w:sz w:val="18"/>
                <w:szCs w:val="18"/>
                <w:lang w:eastAsia="en-US"/>
              </w:rPr>
            </w:pPr>
          </w:p>
        </w:tc>
      </w:tr>
      <w:tr w:rsidR="00EF52D4" w14:paraId="1E482FA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52DCEB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60F1DE"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регулировка пружин, доводчиков и амортизаторов на входных дверях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72B96E2"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8D5A47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258BB16" w14:textId="77777777" w:rsidR="00EF52D4" w:rsidRDefault="00EF52D4">
            <w:pP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0E1548" w14:textId="77777777" w:rsidR="00EF52D4" w:rsidRDefault="00EF52D4">
            <w:pPr>
              <w:rPr>
                <w:rFonts w:ascii="Arial" w:hAnsi="Arial" w:cs="Arial"/>
                <w:sz w:val="18"/>
                <w:szCs w:val="18"/>
                <w:lang w:eastAsia="en-US"/>
              </w:rPr>
            </w:pPr>
            <w:r>
              <w:rPr>
                <w:rFonts w:ascii="Arial" w:hAnsi="Arial" w:cs="Arial"/>
                <w:sz w:val="18"/>
                <w:szCs w:val="18"/>
                <w:lang w:eastAsia="en-US"/>
              </w:rPr>
              <w:t>Установка, укрепление ручек и шпингалетов на оконных и дверных заполнениях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4534047"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845A1F9"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712ECF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C1A0FCE" w14:textId="77777777" w:rsidR="00EF52D4" w:rsidRDefault="00EF52D4">
            <w:pPr>
              <w:rPr>
                <w:rFonts w:ascii="Arial" w:hAnsi="Arial" w:cs="Arial"/>
                <w:sz w:val="18"/>
                <w:szCs w:val="18"/>
                <w:lang w:eastAsia="en-US"/>
              </w:rPr>
            </w:pPr>
            <w:r>
              <w:rPr>
                <w:rFonts w:ascii="Arial" w:hAnsi="Arial" w:cs="Arial"/>
                <w:sz w:val="18"/>
                <w:szCs w:val="18"/>
                <w:lang w:eastAsia="en-US"/>
              </w:rPr>
              <w:t>Утепление оконных и дверных проемов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DD3BA3"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5DC323D" w14:textId="77777777" w:rsidTr="00EF52D4">
        <w:trPr>
          <w:trHeight w:val="23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263AB6C"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1.1.4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B3F92B" w14:textId="77777777" w:rsidR="00EF52D4" w:rsidRDefault="00EF52D4">
            <w:pPr>
              <w:rPr>
                <w:rFonts w:ascii="Arial" w:hAnsi="Arial" w:cs="Arial"/>
                <w:b/>
                <w:sz w:val="18"/>
                <w:szCs w:val="18"/>
                <w:lang w:eastAsia="en-US"/>
              </w:rPr>
            </w:pPr>
            <w:r>
              <w:rPr>
                <w:rFonts w:ascii="Arial" w:hAnsi="Arial" w:cs="Arial"/>
                <w:b/>
                <w:sz w:val="18"/>
                <w:szCs w:val="18"/>
                <w:lang w:eastAsia="en-US"/>
              </w:rPr>
              <w:t>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vAlign w:val="center"/>
          </w:tcPr>
          <w:p w14:paraId="476AC389" w14:textId="77777777" w:rsidR="00EF52D4" w:rsidRDefault="00EF52D4">
            <w:pPr>
              <w:jc w:val="center"/>
              <w:rPr>
                <w:rFonts w:ascii="Arial" w:hAnsi="Arial" w:cs="Arial"/>
                <w:sz w:val="18"/>
                <w:szCs w:val="18"/>
                <w:lang w:eastAsia="en-US"/>
              </w:rPr>
            </w:pPr>
          </w:p>
        </w:tc>
      </w:tr>
      <w:tr w:rsidR="00EF52D4" w14:paraId="31FDC7B2" w14:textId="77777777" w:rsidTr="00EF52D4">
        <w:trPr>
          <w:trHeight w:val="351"/>
        </w:trPr>
        <w:tc>
          <w:tcPr>
            <w:tcW w:w="626" w:type="dxa"/>
            <w:tcBorders>
              <w:top w:val="single" w:sz="8" w:space="0" w:color="000000"/>
              <w:left w:val="single" w:sz="8" w:space="0" w:color="000000"/>
              <w:bottom w:val="single" w:sz="8" w:space="0" w:color="000000"/>
              <w:right w:val="single" w:sz="8" w:space="0" w:color="000000"/>
            </w:tcBorders>
            <w:vAlign w:val="center"/>
          </w:tcPr>
          <w:p w14:paraId="4B80355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08B02A8" w14:textId="77777777" w:rsidR="00EF52D4" w:rsidRDefault="00EF52D4">
            <w:pPr>
              <w:rPr>
                <w:rFonts w:ascii="Arial" w:hAnsi="Arial" w:cs="Arial"/>
                <w:sz w:val="18"/>
                <w:szCs w:val="18"/>
                <w:lang w:eastAsia="en-US"/>
              </w:rPr>
            </w:pPr>
            <w:r>
              <w:rPr>
                <w:rFonts w:ascii="Arial" w:hAnsi="Arial" w:cs="Arial"/>
                <w:sz w:val="18"/>
                <w:szCs w:val="18"/>
                <w:lang w:eastAsia="en-US"/>
              </w:rPr>
              <w:t>Вывеска, снятие, укрепление фасадных табличек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FF1956A"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8B1B1B8" w14:textId="77777777" w:rsidTr="00EF52D4">
        <w:trPr>
          <w:trHeight w:val="398"/>
        </w:trPr>
        <w:tc>
          <w:tcPr>
            <w:tcW w:w="626" w:type="dxa"/>
            <w:tcBorders>
              <w:top w:val="single" w:sz="8" w:space="0" w:color="000000"/>
              <w:left w:val="single" w:sz="8" w:space="0" w:color="000000"/>
              <w:bottom w:val="single" w:sz="8" w:space="0" w:color="000000"/>
              <w:right w:val="single" w:sz="8" w:space="0" w:color="000000"/>
            </w:tcBorders>
            <w:vAlign w:val="center"/>
          </w:tcPr>
          <w:p w14:paraId="6FE2B66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77B8259" w14:textId="77777777" w:rsidR="00EF52D4" w:rsidRDefault="00EF52D4">
            <w:pPr>
              <w:rPr>
                <w:rFonts w:ascii="Arial" w:hAnsi="Arial" w:cs="Arial"/>
                <w:sz w:val="18"/>
                <w:szCs w:val="18"/>
                <w:lang w:eastAsia="en-US"/>
              </w:rPr>
            </w:pPr>
            <w:r>
              <w:rPr>
                <w:rFonts w:ascii="Arial" w:hAnsi="Arial" w:cs="Arial"/>
                <w:sz w:val="18"/>
                <w:szCs w:val="18"/>
                <w:lang w:eastAsia="en-US"/>
              </w:rPr>
              <w:t>Закрытие и раскрытие продухов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8448BBE"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год</w:t>
            </w:r>
          </w:p>
        </w:tc>
      </w:tr>
      <w:tr w:rsidR="00EF52D4" w14:paraId="4B87A5D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3FBB47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A46094C" w14:textId="77777777" w:rsidR="00EF52D4" w:rsidRDefault="00EF52D4">
            <w:pPr>
              <w:rPr>
                <w:rFonts w:ascii="Arial" w:hAnsi="Arial" w:cs="Arial"/>
                <w:sz w:val="18"/>
                <w:szCs w:val="18"/>
                <w:lang w:eastAsia="en-US"/>
              </w:rPr>
            </w:pPr>
            <w:r>
              <w:rPr>
                <w:rFonts w:ascii="Arial" w:hAnsi="Arial" w:cs="Arial"/>
                <w:sz w:val="18"/>
                <w:szCs w:val="18"/>
                <w:lang w:eastAsia="en-US"/>
              </w:rPr>
              <w:t>Установка и окраска урн, решетчатых ограждений, ворот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DF95ED"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1 раза в год</w:t>
            </w:r>
          </w:p>
        </w:tc>
      </w:tr>
      <w:tr w:rsidR="00EF52D4" w14:paraId="1AB2C18D"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DF16BE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1C4D44F"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Подготовка к сезонной эксплуатации оборудования детских и спортивных площадок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711A34F"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672ABA7E" w14:textId="77777777" w:rsidTr="00EF52D4">
        <w:trPr>
          <w:trHeight w:val="43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6B80C5F"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6DBF83A8"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 xml:space="preserve">Техническое обслуживание общих коммуникаций, технических устройств </w:t>
            </w:r>
            <w:r>
              <w:rPr>
                <w:rFonts w:ascii="Arial" w:hAnsi="Arial" w:cs="Arial"/>
                <w:b/>
                <w:sz w:val="18"/>
                <w:szCs w:val="18"/>
                <w:lang w:eastAsia="en-US"/>
              </w:rPr>
              <w:br/>
              <w:t xml:space="preserve"> и технических помещений жилого дома</w:t>
            </w:r>
          </w:p>
        </w:tc>
      </w:tr>
      <w:tr w:rsidR="00EF52D4" w14:paraId="7A5199FD" w14:textId="77777777" w:rsidTr="00EF52D4">
        <w:trPr>
          <w:trHeight w:val="24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D41545B"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1.2.1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E4E0610" w14:textId="77777777" w:rsidR="00EF52D4" w:rsidRDefault="00EF52D4">
            <w:pPr>
              <w:rPr>
                <w:rFonts w:ascii="Arial" w:hAnsi="Arial" w:cs="Arial"/>
                <w:b/>
                <w:sz w:val="18"/>
                <w:szCs w:val="18"/>
                <w:lang w:eastAsia="en-US"/>
              </w:rPr>
            </w:pPr>
            <w:r>
              <w:rPr>
                <w:rFonts w:ascii="Arial" w:hAnsi="Arial" w:cs="Arial"/>
                <w:b/>
                <w:sz w:val="18"/>
                <w:szCs w:val="18"/>
                <w:lang w:eastAsia="en-US"/>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124BA04E" w14:textId="77777777" w:rsidR="00EF52D4" w:rsidRDefault="00EF52D4">
            <w:pPr>
              <w:jc w:val="center"/>
              <w:rPr>
                <w:rFonts w:ascii="Arial" w:hAnsi="Arial" w:cs="Arial"/>
                <w:sz w:val="18"/>
                <w:szCs w:val="18"/>
                <w:lang w:eastAsia="en-US"/>
              </w:rPr>
            </w:pPr>
          </w:p>
        </w:tc>
      </w:tr>
      <w:tr w:rsidR="00EF52D4" w14:paraId="316F74AA"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78D6DF5" w14:textId="77777777" w:rsidR="00EF52D4" w:rsidRDefault="00EF52D4">
            <w:pP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7C00AF8" w14:textId="77777777" w:rsidR="00EF52D4" w:rsidRDefault="00EF52D4">
            <w:pPr>
              <w:rPr>
                <w:rFonts w:ascii="Arial" w:hAnsi="Arial" w:cs="Arial"/>
                <w:sz w:val="18"/>
                <w:szCs w:val="18"/>
                <w:lang w:eastAsia="en-US"/>
              </w:rPr>
            </w:pPr>
            <w:r>
              <w:rPr>
                <w:rFonts w:ascii="Arial" w:hAnsi="Arial" w:cs="Arial"/>
                <w:sz w:val="18"/>
                <w:szCs w:val="18"/>
                <w:lang w:eastAsia="en-US"/>
              </w:rPr>
              <w:t xml:space="preserve">Консервация и </w:t>
            </w:r>
            <w:proofErr w:type="spellStart"/>
            <w:r>
              <w:rPr>
                <w:rFonts w:ascii="Arial" w:hAnsi="Arial" w:cs="Arial"/>
                <w:sz w:val="18"/>
                <w:szCs w:val="18"/>
                <w:lang w:eastAsia="en-US"/>
              </w:rPr>
              <w:t>расконсервация</w:t>
            </w:r>
            <w:proofErr w:type="spellEnd"/>
            <w:r>
              <w:rPr>
                <w:rFonts w:ascii="Arial" w:hAnsi="Arial" w:cs="Arial"/>
                <w:sz w:val="18"/>
                <w:szCs w:val="18"/>
                <w:lang w:eastAsia="en-US"/>
              </w:rPr>
              <w:t xml:space="preserve">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D71CA6D"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412F7D9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BDB790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DBE97CC" w14:textId="77777777" w:rsidR="00EF52D4" w:rsidRDefault="00EF52D4">
            <w:pPr>
              <w:rPr>
                <w:rFonts w:ascii="Arial" w:hAnsi="Arial" w:cs="Arial"/>
                <w:sz w:val="18"/>
                <w:szCs w:val="18"/>
                <w:lang w:eastAsia="en-US"/>
              </w:rPr>
            </w:pPr>
            <w:r>
              <w:rPr>
                <w:rFonts w:ascii="Arial" w:hAnsi="Arial" w:cs="Arial"/>
                <w:sz w:val="18"/>
                <w:szCs w:val="18"/>
                <w:lang w:eastAsia="en-US"/>
              </w:rPr>
              <w:t xml:space="preserve">Регулировка кранов, вентилей и задвижек в технических подпольях, помещениях индивидуальных тепловых пунктов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3D244ED"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54AB0D71"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0A1021C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5F300D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75491F" w14:textId="77777777" w:rsidR="00EF52D4" w:rsidRDefault="00EF52D4">
            <w:pPr>
              <w:rPr>
                <w:rFonts w:ascii="Arial" w:hAnsi="Arial" w:cs="Arial"/>
                <w:sz w:val="18"/>
                <w:szCs w:val="18"/>
                <w:lang w:eastAsia="en-US"/>
              </w:rPr>
            </w:pPr>
            <w:r>
              <w:rPr>
                <w:rFonts w:ascii="Arial" w:hAnsi="Arial" w:cs="Arial"/>
                <w:sz w:val="18"/>
                <w:szCs w:val="18"/>
                <w:lang w:eastAsia="en-US"/>
              </w:rPr>
              <w:t>Регулировка и набивка сальников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C83097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год</w:t>
            </w:r>
          </w:p>
        </w:tc>
      </w:tr>
      <w:tr w:rsidR="00EF52D4" w14:paraId="7F4B99E7"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7EDBF6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D52EB5" w14:textId="77777777" w:rsidR="00EF52D4" w:rsidRDefault="00EF52D4">
            <w:pPr>
              <w:rPr>
                <w:rFonts w:ascii="Arial" w:hAnsi="Arial" w:cs="Arial"/>
                <w:sz w:val="18"/>
                <w:szCs w:val="18"/>
                <w:lang w:eastAsia="en-US"/>
              </w:rPr>
            </w:pPr>
            <w:r>
              <w:rPr>
                <w:rFonts w:ascii="Arial" w:hAnsi="Arial" w:cs="Arial"/>
                <w:sz w:val="18"/>
                <w:szCs w:val="18"/>
                <w:lang w:eastAsia="en-US"/>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B6DB07F"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5A18AA56"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1BE157B2"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25C2C0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510EA37" w14:textId="77777777" w:rsidR="00EF52D4" w:rsidRDefault="00EF52D4">
            <w:pPr>
              <w:rPr>
                <w:rFonts w:ascii="Arial" w:hAnsi="Arial" w:cs="Arial"/>
                <w:sz w:val="18"/>
                <w:szCs w:val="18"/>
                <w:lang w:eastAsia="en-US"/>
              </w:rPr>
            </w:pPr>
            <w:r>
              <w:rPr>
                <w:rFonts w:ascii="Arial" w:hAnsi="Arial" w:cs="Arial"/>
                <w:sz w:val="18"/>
                <w:szCs w:val="18"/>
                <w:lang w:eastAsia="en-US"/>
              </w:rPr>
              <w:t>Очистка от накипи запорной арматуры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4F6479A"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1725B018"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52435204"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EEE0C6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D5D8800" w14:textId="77777777" w:rsidR="00EF52D4" w:rsidRDefault="00EF52D4">
            <w:pPr>
              <w:rPr>
                <w:rFonts w:ascii="Arial" w:hAnsi="Arial" w:cs="Arial"/>
                <w:sz w:val="18"/>
                <w:szCs w:val="18"/>
                <w:lang w:eastAsia="en-US"/>
              </w:rPr>
            </w:pPr>
            <w:r>
              <w:rPr>
                <w:rFonts w:ascii="Arial" w:hAnsi="Arial" w:cs="Arial"/>
                <w:sz w:val="18"/>
                <w:szCs w:val="18"/>
                <w:lang w:eastAsia="en-US"/>
              </w:rPr>
              <w:t>Испытание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83772FF"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70AEF6E9"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BAE31D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4BA6BB4" w14:textId="77777777" w:rsidR="00EF52D4" w:rsidRDefault="00EF52D4">
            <w:pPr>
              <w:rPr>
                <w:rFonts w:ascii="Arial" w:hAnsi="Arial" w:cs="Arial"/>
                <w:sz w:val="18"/>
                <w:szCs w:val="18"/>
                <w:lang w:eastAsia="en-US"/>
              </w:rPr>
            </w:pPr>
            <w:r>
              <w:rPr>
                <w:rFonts w:ascii="Arial" w:hAnsi="Arial" w:cs="Arial"/>
                <w:sz w:val="18"/>
                <w:szCs w:val="18"/>
                <w:lang w:eastAsia="en-US"/>
              </w:rPr>
              <w:t>Отключение радиаторов при их течи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EC2C290"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0B7CA2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343385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D61B08" w14:textId="77777777" w:rsidR="00EF52D4" w:rsidRDefault="00EF52D4">
            <w:pPr>
              <w:rPr>
                <w:rFonts w:ascii="Arial" w:hAnsi="Arial" w:cs="Arial"/>
                <w:sz w:val="18"/>
                <w:szCs w:val="18"/>
                <w:lang w:eastAsia="en-US"/>
              </w:rPr>
            </w:pPr>
            <w:r>
              <w:rPr>
                <w:rFonts w:ascii="Arial" w:hAnsi="Arial" w:cs="Arial"/>
                <w:sz w:val="18"/>
                <w:szCs w:val="18"/>
                <w:lang w:eastAsia="en-US"/>
              </w:rPr>
              <w:t>Очистка грязевиков воздухосборников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4D7D42E"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46F3C420"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0922FA7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5D4164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467C49C" w14:textId="77777777" w:rsidR="00EF52D4" w:rsidRDefault="00EF52D4">
            <w:pPr>
              <w:rPr>
                <w:rFonts w:ascii="Arial" w:hAnsi="Arial" w:cs="Arial"/>
                <w:sz w:val="18"/>
                <w:szCs w:val="18"/>
                <w:lang w:eastAsia="en-US"/>
              </w:rPr>
            </w:pPr>
            <w:r>
              <w:rPr>
                <w:rFonts w:ascii="Arial" w:hAnsi="Arial" w:cs="Arial"/>
                <w:sz w:val="18"/>
                <w:szCs w:val="18"/>
                <w:lang w:eastAsia="en-US"/>
              </w:rPr>
              <w:t>Промывка системы центрального отопления и горячего водоснабжения гидравлическим и гидропневматическим способом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EE89A2"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72E5147C"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DEEC52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C0E258F" w14:textId="77777777" w:rsidR="00EF52D4" w:rsidRDefault="00EF52D4">
            <w:pPr>
              <w:rPr>
                <w:rFonts w:ascii="Arial" w:hAnsi="Arial" w:cs="Arial"/>
                <w:sz w:val="18"/>
                <w:szCs w:val="18"/>
                <w:lang w:eastAsia="en-US"/>
              </w:rPr>
            </w:pPr>
            <w:r>
              <w:rPr>
                <w:rFonts w:ascii="Arial" w:hAnsi="Arial" w:cs="Arial"/>
                <w:sz w:val="18"/>
                <w:szCs w:val="18"/>
                <w:lang w:eastAsia="en-US"/>
              </w:rPr>
              <w:t>Ликвидация воздушных пробок в радиаторах и стояках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5C3C838"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D0BC834"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94FDAE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78D7B26" w14:textId="77777777" w:rsidR="00EF52D4" w:rsidRDefault="00EF52D4">
            <w:pPr>
              <w:rPr>
                <w:rFonts w:ascii="Arial" w:hAnsi="Arial" w:cs="Arial"/>
                <w:sz w:val="18"/>
                <w:szCs w:val="18"/>
                <w:lang w:eastAsia="en-US"/>
              </w:rPr>
            </w:pPr>
            <w:r>
              <w:rPr>
                <w:rFonts w:ascii="Arial" w:hAnsi="Arial" w:cs="Arial"/>
                <w:sz w:val="18"/>
                <w:szCs w:val="18"/>
                <w:lang w:eastAsia="en-US"/>
              </w:rPr>
              <w:t>Утепление трубопроводов в чердачных помещениях и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9BA5997"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FF55C1F" w14:textId="77777777" w:rsidTr="00EF52D4">
        <w:trPr>
          <w:trHeight w:val="24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80C3E46"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1.2.2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8BDAC90" w14:textId="77777777" w:rsidR="00EF52D4" w:rsidRDefault="00EF52D4">
            <w:pPr>
              <w:rPr>
                <w:rFonts w:ascii="Arial" w:hAnsi="Arial" w:cs="Arial"/>
                <w:b/>
                <w:sz w:val="18"/>
                <w:szCs w:val="18"/>
                <w:lang w:eastAsia="en-US"/>
              </w:rPr>
            </w:pP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7F9205CC" w14:textId="77777777" w:rsidR="00EF52D4" w:rsidRDefault="00EF52D4">
            <w:pPr>
              <w:jc w:val="center"/>
              <w:rPr>
                <w:rFonts w:ascii="Arial" w:hAnsi="Arial" w:cs="Arial"/>
                <w:sz w:val="18"/>
                <w:szCs w:val="18"/>
                <w:lang w:eastAsia="en-US"/>
              </w:rPr>
            </w:pPr>
          </w:p>
        </w:tc>
      </w:tr>
      <w:tr w:rsidR="00EF52D4" w14:paraId="0B9B1FC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2DBD23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1CC10D" w14:textId="77777777" w:rsidR="00EF52D4" w:rsidRDefault="00EF52D4">
            <w:pPr>
              <w:rPr>
                <w:rFonts w:ascii="Arial" w:hAnsi="Arial" w:cs="Arial"/>
                <w:sz w:val="18"/>
                <w:szCs w:val="18"/>
                <w:lang w:eastAsia="en-US"/>
              </w:rPr>
            </w:pPr>
            <w:r>
              <w:rPr>
                <w:rFonts w:ascii="Arial" w:hAnsi="Arial" w:cs="Arial"/>
                <w:sz w:val="18"/>
                <w:szCs w:val="18"/>
                <w:lang w:eastAsia="en-US"/>
              </w:rPr>
              <w:t>Смена прокладок и набивка сальников в водопроводных и вентильных кранах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827029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2478AE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91F666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4A8EF23" w14:textId="77777777" w:rsidR="00EF52D4" w:rsidRDefault="00EF52D4">
            <w:pPr>
              <w:rPr>
                <w:rFonts w:ascii="Arial" w:hAnsi="Arial" w:cs="Arial"/>
                <w:sz w:val="18"/>
                <w:szCs w:val="18"/>
                <w:lang w:eastAsia="en-US"/>
              </w:rPr>
            </w:pPr>
            <w:r>
              <w:rPr>
                <w:rFonts w:ascii="Arial" w:hAnsi="Arial" w:cs="Arial"/>
                <w:sz w:val="18"/>
                <w:szCs w:val="18"/>
                <w:lang w:eastAsia="en-US"/>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FEAEA80"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72333A11"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2438886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DA8629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FDBD855"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трубопроводов горячего и холодного водоснабжения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00710D0"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5A1CF6E5"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EF52D4" w14:paraId="2197AB47"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7D6CA9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627BD07" w14:textId="77777777" w:rsidR="00EF52D4" w:rsidRDefault="00EF52D4">
            <w:pPr>
              <w:rPr>
                <w:rFonts w:ascii="Arial" w:hAnsi="Arial" w:cs="Arial"/>
                <w:sz w:val="18"/>
                <w:szCs w:val="18"/>
                <w:lang w:eastAsia="en-US"/>
              </w:rPr>
            </w:pPr>
            <w:r>
              <w:rPr>
                <w:rFonts w:ascii="Arial" w:hAnsi="Arial" w:cs="Arial"/>
                <w:sz w:val="18"/>
                <w:szCs w:val="18"/>
                <w:lang w:eastAsia="en-US"/>
              </w:rPr>
              <w:t>Временная заделка свищей и трещин на внутренних трубопроводах и стояках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D8BA722"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564D447"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2929A3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D33C8A9" w14:textId="77777777" w:rsidR="00EF52D4" w:rsidRDefault="00EF52D4">
            <w:pPr>
              <w:rPr>
                <w:rFonts w:ascii="Arial" w:hAnsi="Arial" w:cs="Arial"/>
                <w:sz w:val="18"/>
                <w:szCs w:val="18"/>
                <w:lang w:eastAsia="en-US"/>
              </w:rPr>
            </w:pPr>
            <w:r>
              <w:rPr>
                <w:rFonts w:ascii="Arial" w:hAnsi="Arial" w:cs="Arial"/>
                <w:sz w:val="18"/>
                <w:szCs w:val="18"/>
                <w:lang w:eastAsia="en-US"/>
              </w:rPr>
              <w:t xml:space="preserve">Консервация и </w:t>
            </w:r>
            <w:proofErr w:type="spellStart"/>
            <w:r>
              <w:rPr>
                <w:rFonts w:ascii="Arial" w:hAnsi="Arial" w:cs="Arial"/>
                <w:sz w:val="18"/>
                <w:szCs w:val="18"/>
                <w:lang w:eastAsia="en-US"/>
              </w:rPr>
              <w:t>расконсервация</w:t>
            </w:r>
            <w:proofErr w:type="spellEnd"/>
            <w:r>
              <w:rPr>
                <w:rFonts w:ascii="Arial" w:hAnsi="Arial" w:cs="Arial"/>
                <w:sz w:val="18"/>
                <w:szCs w:val="18"/>
                <w:lang w:eastAsia="en-US"/>
              </w:rPr>
              <w:t xml:space="preserve"> поливочной системы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6A5E592"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3F576728"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830712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57191FB" w14:textId="77777777" w:rsidR="00EF52D4" w:rsidRDefault="00EF52D4">
            <w:pPr>
              <w:rPr>
                <w:rFonts w:ascii="Arial" w:hAnsi="Arial" w:cs="Arial"/>
                <w:sz w:val="18"/>
                <w:szCs w:val="18"/>
                <w:lang w:eastAsia="en-US"/>
              </w:rPr>
            </w:pPr>
            <w:r>
              <w:rPr>
                <w:rFonts w:ascii="Arial" w:hAnsi="Arial" w:cs="Arial"/>
                <w:sz w:val="18"/>
                <w:szCs w:val="18"/>
                <w:lang w:eastAsia="en-US"/>
              </w:rPr>
              <w:t>Утепление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0F9EF1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1697FCA"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71D3CC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7B17090"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дренажных систем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D382F16"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7F73329C"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EF52D4" w14:paraId="05E578D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758184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A79ECE" w14:textId="77777777" w:rsidR="00EF52D4" w:rsidRDefault="00EF52D4">
            <w:pPr>
              <w:rPr>
                <w:rFonts w:ascii="Arial" w:hAnsi="Arial" w:cs="Arial"/>
                <w:sz w:val="18"/>
                <w:szCs w:val="18"/>
                <w:lang w:eastAsia="en-US"/>
              </w:rPr>
            </w:pPr>
            <w:r>
              <w:rPr>
                <w:rFonts w:ascii="Arial" w:hAnsi="Arial" w:cs="Arial"/>
                <w:sz w:val="18"/>
                <w:szCs w:val="18"/>
                <w:lang w:eastAsia="en-US"/>
              </w:rPr>
              <w:t>Проверка исправности канализационной вытяжки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E840952"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3A666961"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EF52D4" w14:paraId="756DAB1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F5AB33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59930C5"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канализационных стояков от жировых отложений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0F0EAD4"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25C669F0"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B4A918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6BD32EB" w14:textId="77777777" w:rsidR="00EF52D4" w:rsidRDefault="00EF52D4">
            <w:pPr>
              <w:rPr>
                <w:rFonts w:ascii="Arial" w:hAnsi="Arial" w:cs="Arial"/>
                <w:sz w:val="18"/>
                <w:szCs w:val="18"/>
                <w:lang w:eastAsia="en-US"/>
              </w:rPr>
            </w:pPr>
            <w:r>
              <w:rPr>
                <w:rFonts w:ascii="Arial" w:hAnsi="Arial" w:cs="Arial"/>
                <w:sz w:val="18"/>
                <w:szCs w:val="18"/>
                <w:lang w:eastAsia="en-US"/>
              </w:rPr>
              <w:t>Проветривание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3574386"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3DA4709D"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7DAD22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0BC5A2A"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люков и закрытие крышек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4DBC1BE"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раза в год</w:t>
            </w:r>
          </w:p>
        </w:tc>
      </w:tr>
      <w:tr w:rsidR="00EF52D4" w14:paraId="29F26DA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88101A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829AD4D"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ливневой, дворовой канализационной сети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1EA34F2"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00FDF6D1" w14:textId="77777777" w:rsidR="00EF52D4" w:rsidRDefault="00EF52D4">
            <w:pPr>
              <w:jc w:val="center"/>
              <w:rPr>
                <w:rFonts w:ascii="Arial" w:hAnsi="Arial" w:cs="Arial"/>
                <w:sz w:val="18"/>
                <w:szCs w:val="18"/>
                <w:lang w:eastAsia="en-US"/>
              </w:rPr>
            </w:pPr>
            <w:r>
              <w:rPr>
                <w:rFonts w:ascii="Arial" w:hAnsi="Arial" w:cs="Arial"/>
                <w:sz w:val="18"/>
                <w:szCs w:val="18"/>
                <w:lang w:eastAsia="en-US"/>
              </w:rPr>
              <w:t>но не реже 1 раз в год</w:t>
            </w:r>
          </w:p>
        </w:tc>
      </w:tr>
      <w:tr w:rsidR="00EF52D4" w14:paraId="58E0369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466065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90F5A44" w14:textId="77777777" w:rsidR="00EF52D4" w:rsidRDefault="00EF52D4">
            <w:pPr>
              <w:rPr>
                <w:rFonts w:ascii="Arial" w:hAnsi="Arial" w:cs="Arial"/>
                <w:sz w:val="18"/>
                <w:szCs w:val="18"/>
                <w:lang w:eastAsia="en-US"/>
              </w:rPr>
            </w:pPr>
            <w:r>
              <w:rPr>
                <w:rFonts w:ascii="Arial" w:hAnsi="Arial" w:cs="Arial"/>
                <w:sz w:val="18"/>
                <w:szCs w:val="18"/>
                <w:lang w:eastAsia="en-US"/>
              </w:rPr>
              <w:t>Устранение течи санитарно-технических приборов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D06CC8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D9E40C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C9C4FB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3AB3D82" w14:textId="77777777" w:rsidR="00EF52D4" w:rsidRDefault="00EF52D4">
            <w:pPr>
              <w:rPr>
                <w:rFonts w:ascii="Arial" w:hAnsi="Arial" w:cs="Arial"/>
                <w:sz w:val="18"/>
                <w:szCs w:val="18"/>
                <w:lang w:eastAsia="en-US"/>
              </w:rPr>
            </w:pPr>
            <w:r>
              <w:rPr>
                <w:rFonts w:ascii="Arial" w:hAnsi="Arial" w:cs="Arial"/>
                <w:sz w:val="18"/>
                <w:szCs w:val="18"/>
                <w:lang w:eastAsia="en-US"/>
              </w:rPr>
              <w:t>Утепление трубопроводов в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B635AC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5750DCF" w14:textId="77777777" w:rsidTr="00EF52D4">
        <w:trPr>
          <w:trHeight w:val="13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B2742B9"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1.2.3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C376A6D" w14:textId="77777777" w:rsidR="00EF52D4" w:rsidRDefault="00EF52D4">
            <w:pPr>
              <w:rPr>
                <w:rFonts w:ascii="Arial" w:hAnsi="Arial" w:cs="Arial"/>
                <w:b/>
                <w:sz w:val="18"/>
                <w:szCs w:val="18"/>
                <w:lang w:eastAsia="en-US"/>
              </w:rPr>
            </w:pPr>
            <w:r>
              <w:rPr>
                <w:rFonts w:ascii="Arial" w:hAnsi="Arial" w:cs="Arial"/>
                <w:b/>
                <w:sz w:val="18"/>
                <w:szCs w:val="18"/>
                <w:lang w:eastAsia="en-US"/>
              </w:rPr>
              <w:t>Электроснабжение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74FAD2C7" w14:textId="77777777" w:rsidR="00EF52D4" w:rsidRDefault="00EF52D4">
            <w:pPr>
              <w:jc w:val="center"/>
              <w:rPr>
                <w:rFonts w:ascii="Arial" w:hAnsi="Arial" w:cs="Arial"/>
                <w:sz w:val="18"/>
                <w:szCs w:val="18"/>
                <w:lang w:eastAsia="en-US"/>
              </w:rPr>
            </w:pPr>
          </w:p>
        </w:tc>
      </w:tr>
      <w:tr w:rsidR="00EF52D4" w14:paraId="2AEF174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69F9F3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4AC7CE4" w14:textId="77777777" w:rsidR="00EF52D4" w:rsidRDefault="00EF52D4">
            <w:pPr>
              <w:rPr>
                <w:rFonts w:ascii="Arial" w:hAnsi="Arial" w:cs="Arial"/>
                <w:sz w:val="18"/>
                <w:szCs w:val="18"/>
                <w:lang w:eastAsia="en-US"/>
              </w:rPr>
            </w:pPr>
            <w:r>
              <w:rPr>
                <w:rFonts w:ascii="Arial" w:hAnsi="Arial" w:cs="Arial"/>
                <w:sz w:val="18"/>
                <w:szCs w:val="18"/>
                <w:lang w:eastAsia="en-US"/>
              </w:rPr>
              <w:t>Замена перегоревших электроламп</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840043A"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9D394D8"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15C384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9E82548"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плафонов и ослабленных участков наружной электропроводки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9EB100D"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96428FE" w14:textId="77777777" w:rsidTr="00EF52D4">
        <w:trPr>
          <w:trHeight w:val="312"/>
        </w:trPr>
        <w:tc>
          <w:tcPr>
            <w:tcW w:w="626" w:type="dxa"/>
            <w:tcBorders>
              <w:top w:val="single" w:sz="8" w:space="0" w:color="000000"/>
              <w:left w:val="single" w:sz="8" w:space="0" w:color="000000"/>
              <w:bottom w:val="single" w:sz="8" w:space="0" w:color="000000"/>
              <w:right w:val="single" w:sz="8" w:space="0" w:color="000000"/>
            </w:tcBorders>
            <w:vAlign w:val="center"/>
          </w:tcPr>
          <w:p w14:paraId="7501FF4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8AC2F32" w14:textId="77777777" w:rsidR="00EF52D4" w:rsidRDefault="00EF52D4">
            <w:pPr>
              <w:rPr>
                <w:rFonts w:ascii="Arial" w:hAnsi="Arial" w:cs="Arial"/>
                <w:sz w:val="18"/>
                <w:szCs w:val="18"/>
                <w:lang w:eastAsia="en-US"/>
              </w:rPr>
            </w:pPr>
            <w:r>
              <w:rPr>
                <w:rFonts w:ascii="Arial" w:hAnsi="Arial" w:cs="Arial"/>
                <w:sz w:val="18"/>
                <w:szCs w:val="18"/>
                <w:lang w:eastAsia="en-US"/>
              </w:rPr>
              <w:t>Протяжка электрических контактов в щитах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09B85AE"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29B5CBA0"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2858EB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8C1A2CF" w14:textId="77777777" w:rsidR="00EF52D4" w:rsidRDefault="00EF52D4">
            <w:pPr>
              <w:rPr>
                <w:rFonts w:ascii="Arial" w:hAnsi="Arial" w:cs="Arial"/>
                <w:sz w:val="18"/>
                <w:szCs w:val="18"/>
                <w:lang w:eastAsia="en-US"/>
              </w:rPr>
            </w:pPr>
            <w:r>
              <w:rPr>
                <w:rFonts w:ascii="Arial" w:hAnsi="Arial" w:cs="Arial"/>
                <w:sz w:val="18"/>
                <w:szCs w:val="18"/>
                <w:lang w:eastAsia="en-US"/>
              </w:rPr>
              <w:t>Ремонт запирающих устройств и закрытие на замки групповых щитков и распределительных шкафов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78F90E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21FD856A" w14:textId="77777777" w:rsidTr="00EF52D4">
        <w:trPr>
          <w:trHeight w:val="423"/>
        </w:trPr>
        <w:tc>
          <w:tcPr>
            <w:tcW w:w="626" w:type="dxa"/>
            <w:tcBorders>
              <w:top w:val="single" w:sz="8" w:space="0" w:color="000000"/>
              <w:left w:val="single" w:sz="8" w:space="0" w:color="000000"/>
              <w:bottom w:val="single" w:sz="8" w:space="0" w:color="000000"/>
              <w:right w:val="single" w:sz="8" w:space="0" w:color="000000"/>
            </w:tcBorders>
            <w:vAlign w:val="center"/>
          </w:tcPr>
          <w:p w14:paraId="3E51825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801BC1D" w14:textId="77777777" w:rsidR="00EF52D4" w:rsidRDefault="00EF52D4">
            <w:pPr>
              <w:rPr>
                <w:rFonts w:ascii="Arial" w:hAnsi="Arial" w:cs="Arial"/>
                <w:sz w:val="18"/>
                <w:szCs w:val="18"/>
                <w:lang w:eastAsia="en-US"/>
              </w:rPr>
            </w:pPr>
            <w:proofErr w:type="spellStart"/>
            <w:r>
              <w:rPr>
                <w:rFonts w:ascii="Arial" w:hAnsi="Arial" w:cs="Arial"/>
                <w:sz w:val="18"/>
                <w:szCs w:val="18"/>
                <w:lang w:eastAsia="en-US"/>
              </w:rPr>
              <w:t>Обеспыливание</w:t>
            </w:r>
            <w:proofErr w:type="spellEnd"/>
            <w:r>
              <w:rPr>
                <w:rFonts w:ascii="Arial" w:hAnsi="Arial" w:cs="Arial"/>
                <w:sz w:val="18"/>
                <w:szCs w:val="18"/>
                <w:lang w:eastAsia="en-US"/>
              </w:rPr>
              <w:t xml:space="preserve">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59A7814"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 2 раза в год</w:t>
            </w:r>
          </w:p>
        </w:tc>
      </w:tr>
      <w:tr w:rsidR="00EF52D4" w14:paraId="15E37FB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5F3E77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9026271" w14:textId="77777777" w:rsidR="00EF52D4" w:rsidRDefault="00EF52D4">
            <w:pPr>
              <w:rPr>
                <w:rFonts w:ascii="Arial" w:hAnsi="Arial" w:cs="Arial"/>
                <w:sz w:val="18"/>
                <w:szCs w:val="18"/>
                <w:lang w:eastAsia="en-US"/>
              </w:rPr>
            </w:pPr>
            <w:r>
              <w:rPr>
                <w:rFonts w:ascii="Arial" w:hAnsi="Arial" w:cs="Arial"/>
                <w:sz w:val="18"/>
                <w:szCs w:val="18"/>
                <w:lang w:eastAsia="en-US"/>
              </w:rPr>
              <w:t>Замеры сопротивления изоляции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877013"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3 года</w:t>
            </w:r>
          </w:p>
        </w:tc>
      </w:tr>
      <w:tr w:rsidR="00EF52D4" w14:paraId="0E30921A" w14:textId="77777777" w:rsidTr="00EF52D4">
        <w:trPr>
          <w:trHeight w:val="473"/>
        </w:trPr>
        <w:tc>
          <w:tcPr>
            <w:tcW w:w="626" w:type="dxa"/>
            <w:tcBorders>
              <w:top w:val="single" w:sz="8" w:space="0" w:color="000000"/>
              <w:left w:val="single" w:sz="8" w:space="0" w:color="000000"/>
              <w:bottom w:val="single" w:sz="8" w:space="0" w:color="000000"/>
              <w:right w:val="single" w:sz="8" w:space="0" w:color="000000"/>
            </w:tcBorders>
            <w:vAlign w:val="center"/>
          </w:tcPr>
          <w:p w14:paraId="53A852C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7D2D7A" w14:textId="77777777" w:rsidR="00EF52D4" w:rsidRDefault="00EF52D4">
            <w:pPr>
              <w:rPr>
                <w:rFonts w:ascii="Arial" w:hAnsi="Arial" w:cs="Arial"/>
                <w:sz w:val="18"/>
                <w:szCs w:val="18"/>
                <w:lang w:eastAsia="en-US"/>
              </w:rPr>
            </w:pPr>
            <w:r>
              <w:rPr>
                <w:rFonts w:ascii="Arial" w:hAnsi="Arial" w:cs="Arial"/>
                <w:sz w:val="18"/>
                <w:szCs w:val="18"/>
                <w:lang w:eastAsia="en-US"/>
              </w:rPr>
              <w:t>Измерение температуры электрических контактов с помощью пирометра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C46AB91"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неделю</w:t>
            </w:r>
          </w:p>
        </w:tc>
      </w:tr>
      <w:tr w:rsidR="00EF52D4" w14:paraId="103822D3" w14:textId="77777777" w:rsidTr="00EF52D4">
        <w:trPr>
          <w:trHeight w:val="20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8619A4D"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3697847"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Аварийное обслуживание</w:t>
            </w:r>
          </w:p>
        </w:tc>
      </w:tr>
      <w:tr w:rsidR="00EF52D4" w14:paraId="32A636E6" w14:textId="77777777" w:rsidTr="00EF52D4">
        <w:trPr>
          <w:trHeight w:val="195"/>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49CA2C3"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81CEFD4" w14:textId="77777777" w:rsidR="00EF52D4" w:rsidRDefault="00EF52D4">
            <w:pPr>
              <w:rPr>
                <w:rFonts w:ascii="Arial" w:hAnsi="Arial" w:cs="Arial"/>
                <w:b/>
                <w:sz w:val="18"/>
                <w:szCs w:val="18"/>
                <w:lang w:eastAsia="en-US"/>
              </w:rPr>
            </w:pPr>
            <w:r>
              <w:rPr>
                <w:rFonts w:ascii="Arial" w:hAnsi="Arial" w:cs="Arial"/>
                <w:sz w:val="18"/>
                <w:szCs w:val="18"/>
                <w:lang w:eastAsia="en-US"/>
              </w:rPr>
              <w:t xml:space="preserve"> </w:t>
            </w: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29295B74" w14:textId="77777777" w:rsidR="00EF52D4" w:rsidRDefault="00EF52D4">
            <w:pPr>
              <w:jc w:val="center"/>
              <w:rPr>
                <w:rFonts w:ascii="Arial" w:hAnsi="Arial" w:cs="Arial"/>
                <w:sz w:val="18"/>
                <w:szCs w:val="18"/>
                <w:lang w:eastAsia="en-US"/>
              </w:rPr>
            </w:pPr>
          </w:p>
        </w:tc>
      </w:tr>
      <w:tr w:rsidR="00EF52D4" w14:paraId="46EBA87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D94F38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64EE040" w14:textId="77777777" w:rsidR="00EF52D4" w:rsidRDefault="00EF52D4">
            <w:pPr>
              <w:rPr>
                <w:rFonts w:ascii="Arial" w:hAnsi="Arial" w:cs="Arial"/>
                <w:sz w:val="18"/>
                <w:szCs w:val="18"/>
                <w:lang w:eastAsia="en-US"/>
              </w:rPr>
            </w:pPr>
            <w:r>
              <w:rPr>
                <w:rFonts w:ascii="Arial" w:hAnsi="Arial" w:cs="Arial"/>
                <w:sz w:val="18"/>
                <w:szCs w:val="18"/>
                <w:lang w:eastAsia="en-US"/>
              </w:rPr>
              <w:t>Ремонт и замена сгонов, фитингов  на трубопроводе, ремонт и замена аварийно-поврежденной запорной арматуры</w:t>
            </w:r>
          </w:p>
        </w:tc>
        <w:tc>
          <w:tcPr>
            <w:tcW w:w="3017" w:type="dxa"/>
            <w:vMerge w:val="restart"/>
            <w:tcBorders>
              <w:top w:val="single" w:sz="8" w:space="0" w:color="000000"/>
              <w:left w:val="single" w:sz="8" w:space="0" w:color="000000"/>
              <w:bottom w:val="single" w:sz="8" w:space="0" w:color="000000"/>
              <w:right w:val="single" w:sz="8" w:space="0" w:color="000000"/>
            </w:tcBorders>
            <w:vAlign w:val="center"/>
            <w:hideMark/>
          </w:tcPr>
          <w:p w14:paraId="5AFDD429"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отключение стояков (локализация) на отдельных участках трубопроводов – в течение 30 минут, </w:t>
            </w:r>
          </w:p>
          <w:p w14:paraId="56C10BB9" w14:textId="77777777" w:rsidR="00EF52D4" w:rsidRDefault="00EF52D4">
            <w:pPr>
              <w:jc w:val="center"/>
              <w:rPr>
                <w:rFonts w:ascii="Arial" w:hAnsi="Arial" w:cs="Arial"/>
                <w:sz w:val="18"/>
                <w:szCs w:val="18"/>
                <w:lang w:eastAsia="en-US"/>
              </w:rPr>
            </w:pPr>
            <w:r>
              <w:rPr>
                <w:rFonts w:ascii="Arial" w:hAnsi="Arial" w:cs="Arial"/>
                <w:sz w:val="18"/>
                <w:szCs w:val="18"/>
                <w:lang w:eastAsia="en-US"/>
              </w:rPr>
              <w:t>устранение аварийных повреждений и обратное наполнение систем – не более 3 суток с момента регистрации заявки в аварийно-диспетчерской службе дома</w:t>
            </w:r>
          </w:p>
        </w:tc>
      </w:tr>
      <w:tr w:rsidR="00EF52D4" w14:paraId="73C4E9E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9AA215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CEC19A" w14:textId="77777777" w:rsidR="00EF52D4" w:rsidRDefault="00EF52D4">
            <w:pPr>
              <w:rPr>
                <w:rFonts w:ascii="Arial" w:hAnsi="Arial" w:cs="Arial"/>
                <w:sz w:val="18"/>
                <w:szCs w:val="18"/>
                <w:lang w:eastAsia="en-US"/>
              </w:rPr>
            </w:pPr>
            <w:r>
              <w:rPr>
                <w:rFonts w:ascii="Arial" w:hAnsi="Arial" w:cs="Arial"/>
                <w:sz w:val="18"/>
                <w:szCs w:val="18"/>
                <w:lang w:eastAsia="en-US"/>
              </w:rPr>
              <w:t>Установка бандажей на трубопроводе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E62277" w14:textId="77777777" w:rsidR="00EF52D4" w:rsidRDefault="00EF52D4">
            <w:pPr>
              <w:rPr>
                <w:rFonts w:ascii="Arial" w:hAnsi="Arial" w:cs="Arial"/>
                <w:sz w:val="18"/>
                <w:szCs w:val="18"/>
                <w:lang w:eastAsia="en-US"/>
              </w:rPr>
            </w:pPr>
          </w:p>
        </w:tc>
      </w:tr>
      <w:tr w:rsidR="00EF52D4" w14:paraId="5D45CEAC"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44DFF0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F3CE3A5" w14:textId="77777777" w:rsidR="00EF52D4" w:rsidRDefault="00EF52D4">
            <w:pPr>
              <w:rPr>
                <w:rFonts w:ascii="Arial" w:hAnsi="Arial" w:cs="Arial"/>
                <w:sz w:val="18"/>
                <w:szCs w:val="18"/>
                <w:lang w:eastAsia="en-US"/>
              </w:rPr>
            </w:pPr>
            <w:r>
              <w:rPr>
                <w:rFonts w:ascii="Arial" w:hAnsi="Arial" w:cs="Arial"/>
                <w:sz w:val="18"/>
                <w:szCs w:val="18"/>
                <w:lang w:eastAsia="en-US"/>
              </w:rPr>
              <w:t>Смена небольших участков трубопровода (до 2 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F5E457" w14:textId="77777777" w:rsidR="00EF52D4" w:rsidRDefault="00EF52D4">
            <w:pPr>
              <w:rPr>
                <w:rFonts w:ascii="Arial" w:hAnsi="Arial" w:cs="Arial"/>
                <w:sz w:val="18"/>
                <w:szCs w:val="18"/>
                <w:lang w:eastAsia="en-US"/>
              </w:rPr>
            </w:pPr>
          </w:p>
        </w:tc>
      </w:tr>
      <w:tr w:rsidR="00EF52D4" w14:paraId="345F0D5C"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A167A1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55D95C" w14:textId="77777777" w:rsidR="00EF52D4" w:rsidRDefault="00EF52D4">
            <w:pPr>
              <w:rPr>
                <w:rFonts w:ascii="Arial" w:hAnsi="Arial" w:cs="Arial"/>
                <w:sz w:val="18"/>
                <w:szCs w:val="18"/>
                <w:lang w:eastAsia="en-US"/>
              </w:rPr>
            </w:pPr>
            <w:r>
              <w:rPr>
                <w:rFonts w:ascii="Arial" w:hAnsi="Arial" w:cs="Arial"/>
                <w:sz w:val="18"/>
                <w:szCs w:val="18"/>
                <w:lang w:eastAsia="en-US"/>
              </w:rPr>
              <w:t>Ликвидация засора канализации внутри дома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806994" w14:textId="77777777" w:rsidR="00EF52D4" w:rsidRDefault="00EF52D4">
            <w:pPr>
              <w:rPr>
                <w:rFonts w:ascii="Arial" w:hAnsi="Arial" w:cs="Arial"/>
                <w:sz w:val="18"/>
                <w:szCs w:val="18"/>
                <w:lang w:eastAsia="en-US"/>
              </w:rPr>
            </w:pPr>
          </w:p>
        </w:tc>
      </w:tr>
      <w:tr w:rsidR="00EF52D4" w14:paraId="49DB455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D905DE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6F852A" w14:textId="77777777" w:rsidR="00EF52D4" w:rsidRDefault="00EF52D4">
            <w:pPr>
              <w:rPr>
                <w:rFonts w:ascii="Arial" w:hAnsi="Arial" w:cs="Arial"/>
                <w:sz w:val="18"/>
                <w:szCs w:val="18"/>
                <w:lang w:eastAsia="en-US"/>
              </w:rPr>
            </w:pPr>
            <w:r>
              <w:rPr>
                <w:rFonts w:ascii="Arial" w:hAnsi="Arial" w:cs="Arial"/>
                <w:sz w:val="18"/>
                <w:szCs w:val="18"/>
                <w:lang w:eastAsia="en-US"/>
              </w:rPr>
              <w:t>Ликвидация засора канализационных труб "лежаков" до первого колодца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548E13" w14:textId="77777777" w:rsidR="00EF52D4" w:rsidRDefault="00EF52D4">
            <w:pPr>
              <w:rPr>
                <w:rFonts w:ascii="Arial" w:hAnsi="Arial" w:cs="Arial"/>
                <w:sz w:val="18"/>
                <w:szCs w:val="18"/>
                <w:lang w:eastAsia="en-US"/>
              </w:rPr>
            </w:pPr>
          </w:p>
        </w:tc>
      </w:tr>
      <w:tr w:rsidR="00EF52D4" w14:paraId="4319483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C01188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11652F9"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Заделка свищей и </w:t>
            </w:r>
            <w:proofErr w:type="spellStart"/>
            <w:r>
              <w:rPr>
                <w:rFonts w:ascii="Arial" w:hAnsi="Arial" w:cs="Arial"/>
                <w:sz w:val="18"/>
                <w:szCs w:val="18"/>
                <w:lang w:eastAsia="en-US"/>
              </w:rPr>
              <w:t>зачеканка</w:t>
            </w:r>
            <w:proofErr w:type="spellEnd"/>
            <w:r>
              <w:rPr>
                <w:rFonts w:ascii="Arial" w:hAnsi="Arial" w:cs="Arial"/>
                <w:sz w:val="18"/>
                <w:szCs w:val="18"/>
                <w:lang w:eastAsia="en-US"/>
              </w:rPr>
              <w:t xml:space="preserve"> раструбов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9FE2F" w14:textId="77777777" w:rsidR="00EF52D4" w:rsidRDefault="00EF52D4">
            <w:pPr>
              <w:rPr>
                <w:rFonts w:ascii="Arial" w:hAnsi="Arial" w:cs="Arial"/>
                <w:sz w:val="18"/>
                <w:szCs w:val="18"/>
                <w:lang w:eastAsia="en-US"/>
              </w:rPr>
            </w:pPr>
          </w:p>
        </w:tc>
      </w:tr>
      <w:tr w:rsidR="00EF52D4" w14:paraId="6A0D6F0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BF4121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67BBDA" w14:textId="77777777" w:rsidR="00EF52D4" w:rsidRDefault="00EF52D4">
            <w:pPr>
              <w:rPr>
                <w:rFonts w:ascii="Arial" w:hAnsi="Arial" w:cs="Arial"/>
                <w:sz w:val="18"/>
                <w:szCs w:val="18"/>
                <w:lang w:eastAsia="en-US"/>
              </w:rPr>
            </w:pPr>
            <w:r>
              <w:rPr>
                <w:rFonts w:ascii="Arial" w:hAnsi="Arial" w:cs="Arial"/>
                <w:sz w:val="18"/>
                <w:szCs w:val="18"/>
                <w:lang w:eastAsia="en-US"/>
              </w:rPr>
              <w:t>Замена неисправных сифонов и небольших участков трубопроводов (до 2 м), связанная с устранением засора или течи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9E6174" w14:textId="77777777" w:rsidR="00EF52D4" w:rsidRDefault="00EF52D4">
            <w:pPr>
              <w:rPr>
                <w:rFonts w:ascii="Arial" w:hAnsi="Arial" w:cs="Arial"/>
                <w:sz w:val="18"/>
                <w:szCs w:val="18"/>
                <w:lang w:eastAsia="en-US"/>
              </w:rPr>
            </w:pPr>
          </w:p>
        </w:tc>
      </w:tr>
      <w:tr w:rsidR="00EF52D4" w14:paraId="54512C9D" w14:textId="77777777" w:rsidTr="00EF52D4">
        <w:trPr>
          <w:trHeight w:val="325"/>
        </w:trPr>
        <w:tc>
          <w:tcPr>
            <w:tcW w:w="626" w:type="dxa"/>
            <w:tcBorders>
              <w:top w:val="single" w:sz="8" w:space="0" w:color="000000"/>
              <w:left w:val="single" w:sz="8" w:space="0" w:color="000000"/>
              <w:bottom w:val="single" w:sz="8" w:space="0" w:color="000000"/>
              <w:right w:val="single" w:sz="8" w:space="0" w:color="000000"/>
            </w:tcBorders>
            <w:vAlign w:val="center"/>
          </w:tcPr>
          <w:p w14:paraId="2068B80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C69D57D" w14:textId="77777777" w:rsidR="00EF52D4" w:rsidRDefault="00EF52D4">
            <w:pPr>
              <w:rPr>
                <w:rFonts w:ascii="Arial" w:hAnsi="Arial" w:cs="Arial"/>
                <w:sz w:val="18"/>
                <w:szCs w:val="18"/>
                <w:lang w:eastAsia="en-US"/>
              </w:rPr>
            </w:pPr>
            <w:r>
              <w:rPr>
                <w:rFonts w:ascii="Arial" w:hAnsi="Arial" w:cs="Arial"/>
                <w:sz w:val="18"/>
                <w:szCs w:val="18"/>
                <w:lang w:eastAsia="en-US"/>
              </w:rPr>
              <w:t>Выполнение сварочных работ при ремонте или замене трубопровода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300589" w14:textId="77777777" w:rsidR="00EF52D4" w:rsidRDefault="00EF52D4">
            <w:pPr>
              <w:rPr>
                <w:rFonts w:ascii="Arial" w:hAnsi="Arial" w:cs="Arial"/>
                <w:sz w:val="18"/>
                <w:szCs w:val="18"/>
                <w:lang w:eastAsia="en-US"/>
              </w:rPr>
            </w:pPr>
          </w:p>
        </w:tc>
      </w:tr>
      <w:tr w:rsidR="00EF52D4" w14:paraId="51381689" w14:textId="77777777" w:rsidTr="00EF52D4">
        <w:trPr>
          <w:trHeight w:val="236"/>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92966B1"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4555E1B" w14:textId="77777777" w:rsidR="00EF52D4" w:rsidRDefault="00EF52D4">
            <w:pPr>
              <w:rPr>
                <w:rFonts w:ascii="Arial" w:hAnsi="Arial" w:cs="Arial"/>
                <w:b/>
                <w:sz w:val="18"/>
                <w:szCs w:val="18"/>
                <w:lang w:eastAsia="en-US"/>
              </w:rPr>
            </w:pPr>
            <w:r>
              <w:rPr>
                <w:rFonts w:ascii="Arial" w:hAnsi="Arial" w:cs="Arial"/>
                <w:b/>
                <w:sz w:val="18"/>
                <w:szCs w:val="18"/>
                <w:lang w:eastAsia="en-US"/>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6A08086C" w14:textId="77777777" w:rsidR="00EF52D4" w:rsidRDefault="00EF52D4">
            <w:pPr>
              <w:jc w:val="center"/>
              <w:rPr>
                <w:rFonts w:ascii="Arial" w:hAnsi="Arial" w:cs="Arial"/>
                <w:sz w:val="18"/>
                <w:szCs w:val="18"/>
                <w:lang w:eastAsia="en-US"/>
              </w:rPr>
            </w:pPr>
          </w:p>
        </w:tc>
      </w:tr>
      <w:tr w:rsidR="00EF52D4" w14:paraId="57064894"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FC576E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56FAD21" w14:textId="77777777" w:rsidR="00EF52D4" w:rsidRDefault="00EF52D4">
            <w:pPr>
              <w:rPr>
                <w:rFonts w:ascii="Arial" w:hAnsi="Arial" w:cs="Arial"/>
                <w:sz w:val="18"/>
                <w:szCs w:val="18"/>
                <w:lang w:eastAsia="en-US"/>
              </w:rPr>
            </w:pPr>
            <w:r>
              <w:rPr>
                <w:rFonts w:ascii="Arial" w:hAnsi="Arial" w:cs="Arial"/>
                <w:sz w:val="18"/>
                <w:szCs w:val="18"/>
                <w:lang w:eastAsia="en-US"/>
              </w:rPr>
              <w:t>Ремонт и замена сгонов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8516E6E"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немедленно, в нерабочее время – в течение 12 часов, за исключением сложного ремонта</w:t>
            </w:r>
          </w:p>
        </w:tc>
      </w:tr>
      <w:tr w:rsidR="00EF52D4" w14:paraId="30137F32"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71B2EB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8DBA088" w14:textId="77777777" w:rsidR="00EF52D4" w:rsidRDefault="00EF52D4">
            <w:pPr>
              <w:rPr>
                <w:rFonts w:ascii="Arial" w:hAnsi="Arial" w:cs="Arial"/>
                <w:sz w:val="18"/>
                <w:szCs w:val="18"/>
                <w:lang w:eastAsia="en-US"/>
              </w:rPr>
            </w:pPr>
            <w:r>
              <w:rPr>
                <w:rFonts w:ascii="Arial" w:hAnsi="Arial" w:cs="Arial"/>
                <w:sz w:val="18"/>
                <w:szCs w:val="18"/>
                <w:lang w:eastAsia="en-US"/>
              </w:rPr>
              <w:t>Ликвидация течи путем уплотнения соединений труб, арматуры и нагревательных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CAA65E2"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немедленно, в нерабочее время – в течение 12 часов</w:t>
            </w:r>
          </w:p>
        </w:tc>
      </w:tr>
      <w:tr w:rsidR="00EF52D4" w14:paraId="00638B1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70370C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0BB89F" w14:textId="77777777" w:rsidR="00EF52D4" w:rsidRDefault="00EF52D4">
            <w:pPr>
              <w:rPr>
                <w:rFonts w:ascii="Arial" w:hAnsi="Arial" w:cs="Arial"/>
                <w:sz w:val="18"/>
                <w:szCs w:val="18"/>
                <w:lang w:eastAsia="en-US"/>
              </w:rPr>
            </w:pPr>
            <w:r>
              <w:rPr>
                <w:rFonts w:ascii="Arial" w:hAnsi="Arial" w:cs="Arial"/>
                <w:sz w:val="18"/>
                <w:szCs w:val="18"/>
                <w:lang w:eastAsia="en-US"/>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B69CAF"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0EA58ECA" w14:textId="77777777" w:rsidR="00EF52D4" w:rsidRDefault="00EF52D4">
            <w:pPr>
              <w:jc w:val="center"/>
              <w:rPr>
                <w:rFonts w:ascii="Arial" w:hAnsi="Arial" w:cs="Arial"/>
                <w:sz w:val="18"/>
                <w:szCs w:val="18"/>
                <w:lang w:eastAsia="en-US"/>
              </w:rPr>
            </w:pPr>
            <w:r>
              <w:rPr>
                <w:rFonts w:ascii="Arial" w:hAnsi="Arial" w:cs="Arial"/>
                <w:sz w:val="18"/>
                <w:szCs w:val="18"/>
                <w:lang w:eastAsia="en-US"/>
              </w:rPr>
              <w:t>в не рабочее время – не позднее 12 часов</w:t>
            </w:r>
          </w:p>
        </w:tc>
      </w:tr>
      <w:tr w:rsidR="00EF52D4" w14:paraId="48260E52"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5DCA61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tcPr>
          <w:p w14:paraId="7CDB7513" w14:textId="77777777" w:rsidR="00EF52D4" w:rsidRDefault="00EF52D4">
            <w:pPr>
              <w:rPr>
                <w:rFonts w:ascii="Arial" w:hAnsi="Arial" w:cs="Arial"/>
                <w:sz w:val="18"/>
                <w:szCs w:val="18"/>
                <w:lang w:eastAsia="en-US"/>
              </w:rPr>
            </w:pPr>
            <w:r>
              <w:rPr>
                <w:rFonts w:ascii="Arial" w:hAnsi="Arial" w:cs="Arial"/>
                <w:sz w:val="18"/>
                <w:szCs w:val="18"/>
                <w:lang w:eastAsia="en-US"/>
              </w:rPr>
              <w:t>Выполнение сварочных работ при ремонте или замене участков трубопровода</w:t>
            </w:r>
          </w:p>
          <w:p w14:paraId="0A274A22" w14:textId="77777777" w:rsidR="00EF52D4" w:rsidRDefault="00EF52D4">
            <w:pPr>
              <w:rPr>
                <w:rFonts w:ascii="Arial" w:hAnsi="Arial" w:cs="Arial"/>
                <w:b/>
                <w:sz w:val="18"/>
                <w:szCs w:val="18"/>
                <w:lang w:eastAsia="en-US"/>
              </w:rPr>
            </w:pP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053C129"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 позднее 12 часов, в не рабочее время – не позднее суток, за исключением сложного ремонта</w:t>
            </w:r>
          </w:p>
        </w:tc>
      </w:tr>
      <w:tr w:rsidR="00EF52D4" w14:paraId="2FA8BFE0" w14:textId="77777777" w:rsidTr="00EF52D4">
        <w:trPr>
          <w:trHeight w:val="20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700441D"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042150E"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 Электроснабжение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622E9220" w14:textId="77777777" w:rsidR="00EF52D4" w:rsidRDefault="00EF52D4">
            <w:pPr>
              <w:jc w:val="center"/>
              <w:rPr>
                <w:rFonts w:ascii="Arial" w:hAnsi="Arial" w:cs="Arial"/>
                <w:sz w:val="18"/>
                <w:szCs w:val="18"/>
                <w:lang w:eastAsia="en-US"/>
              </w:rPr>
            </w:pPr>
          </w:p>
        </w:tc>
      </w:tr>
      <w:tr w:rsidR="00EF52D4" w14:paraId="53BFF265" w14:textId="77777777" w:rsidTr="00EF52D4">
        <w:trPr>
          <w:trHeight w:val="3245"/>
        </w:trPr>
        <w:tc>
          <w:tcPr>
            <w:tcW w:w="626" w:type="dxa"/>
            <w:tcBorders>
              <w:top w:val="single" w:sz="8" w:space="0" w:color="000000"/>
              <w:left w:val="single" w:sz="8" w:space="0" w:color="000000"/>
              <w:bottom w:val="single" w:sz="8" w:space="0" w:color="000000"/>
              <w:right w:val="single" w:sz="8" w:space="0" w:color="000000"/>
            </w:tcBorders>
            <w:vAlign w:val="center"/>
          </w:tcPr>
          <w:p w14:paraId="77D5BD9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tcPr>
          <w:p w14:paraId="5DD6C25C" w14:textId="77777777" w:rsidR="00EF52D4" w:rsidRDefault="00EF52D4">
            <w:pPr>
              <w:rPr>
                <w:rFonts w:ascii="Arial" w:hAnsi="Arial" w:cs="Arial"/>
                <w:sz w:val="18"/>
                <w:szCs w:val="18"/>
                <w:lang w:eastAsia="en-US"/>
              </w:rPr>
            </w:pPr>
            <w:r>
              <w:rPr>
                <w:rFonts w:ascii="Arial" w:hAnsi="Arial" w:cs="Arial"/>
                <w:sz w:val="18"/>
                <w:szCs w:val="18"/>
                <w:lang w:eastAsia="en-US"/>
              </w:rPr>
              <w:t>Замена (восстановление) неисправных участков электрической сети:</w:t>
            </w:r>
          </w:p>
          <w:p w14:paraId="12EB3D55" w14:textId="77777777" w:rsidR="00EF52D4" w:rsidRDefault="00EF52D4">
            <w:pPr>
              <w:rPr>
                <w:rFonts w:ascii="Arial" w:hAnsi="Arial" w:cs="Arial"/>
                <w:sz w:val="18"/>
                <w:szCs w:val="18"/>
                <w:lang w:eastAsia="en-US"/>
              </w:rPr>
            </w:pPr>
          </w:p>
          <w:p w14:paraId="659CADA9" w14:textId="77777777" w:rsidR="00EF52D4" w:rsidRDefault="00EF52D4">
            <w:pPr>
              <w:rPr>
                <w:rFonts w:ascii="Arial" w:hAnsi="Arial" w:cs="Arial"/>
                <w:sz w:val="18"/>
                <w:szCs w:val="18"/>
                <w:lang w:eastAsia="en-US"/>
              </w:rPr>
            </w:pPr>
            <w:r>
              <w:rPr>
                <w:rFonts w:ascii="Arial" w:hAnsi="Arial" w:cs="Arial"/>
                <w:sz w:val="18"/>
                <w:szCs w:val="18"/>
                <w:lang w:eastAsia="en-US"/>
              </w:rPr>
              <w:t>- внешние линии электроснабжения</w:t>
            </w:r>
          </w:p>
          <w:p w14:paraId="46BF06AF" w14:textId="77777777" w:rsidR="00EF52D4" w:rsidRDefault="00EF52D4">
            <w:pPr>
              <w:rPr>
                <w:rFonts w:ascii="Arial" w:hAnsi="Arial" w:cs="Arial"/>
                <w:sz w:val="18"/>
                <w:szCs w:val="18"/>
                <w:lang w:eastAsia="en-US"/>
              </w:rPr>
            </w:pPr>
          </w:p>
          <w:p w14:paraId="29703CB2" w14:textId="77777777" w:rsidR="00EF52D4" w:rsidRDefault="00EF52D4">
            <w:pPr>
              <w:rPr>
                <w:rFonts w:ascii="Arial" w:hAnsi="Arial" w:cs="Arial"/>
                <w:sz w:val="18"/>
                <w:szCs w:val="18"/>
                <w:lang w:eastAsia="en-US"/>
              </w:rPr>
            </w:pPr>
          </w:p>
          <w:p w14:paraId="51D53954" w14:textId="77777777" w:rsidR="00EF52D4" w:rsidRDefault="00EF52D4">
            <w:pPr>
              <w:rPr>
                <w:rFonts w:ascii="Arial" w:hAnsi="Arial" w:cs="Arial"/>
                <w:sz w:val="18"/>
                <w:szCs w:val="18"/>
                <w:lang w:eastAsia="en-US"/>
              </w:rPr>
            </w:pPr>
          </w:p>
          <w:p w14:paraId="7C051BFC" w14:textId="77777777" w:rsidR="00EF52D4" w:rsidRDefault="00EF52D4">
            <w:pPr>
              <w:rPr>
                <w:rFonts w:ascii="Arial" w:hAnsi="Arial" w:cs="Arial"/>
                <w:sz w:val="18"/>
                <w:szCs w:val="18"/>
                <w:lang w:eastAsia="en-US"/>
              </w:rPr>
            </w:pPr>
            <w:r>
              <w:rPr>
                <w:rFonts w:ascii="Arial" w:hAnsi="Arial" w:cs="Arial"/>
                <w:sz w:val="18"/>
                <w:szCs w:val="18"/>
                <w:lang w:eastAsia="en-US"/>
              </w:rPr>
              <w:t>- внутридомовая электрическая сеть</w:t>
            </w:r>
          </w:p>
        </w:tc>
        <w:tc>
          <w:tcPr>
            <w:tcW w:w="3017" w:type="dxa"/>
            <w:tcBorders>
              <w:top w:val="single" w:sz="8" w:space="0" w:color="000000"/>
              <w:left w:val="single" w:sz="8" w:space="0" w:color="000000"/>
              <w:bottom w:val="single" w:sz="8" w:space="0" w:color="000000"/>
              <w:right w:val="single" w:sz="8" w:space="0" w:color="000000"/>
            </w:tcBorders>
          </w:tcPr>
          <w:p w14:paraId="6B0F95E5" w14:textId="77777777" w:rsidR="00EF52D4" w:rsidRDefault="00EF52D4">
            <w:pPr>
              <w:rPr>
                <w:rFonts w:ascii="Arial" w:hAnsi="Arial" w:cs="Arial"/>
                <w:sz w:val="18"/>
                <w:szCs w:val="18"/>
                <w:lang w:eastAsia="en-US"/>
              </w:rPr>
            </w:pPr>
            <w:r>
              <w:rPr>
                <w:rFonts w:ascii="Arial" w:hAnsi="Arial" w:cs="Arial"/>
                <w:sz w:val="18"/>
                <w:szCs w:val="18"/>
                <w:lang w:eastAsia="en-US"/>
              </w:rPr>
              <w:t>- при наличии переключателей кабелей на вводе в дом в течение времени, необходимого для прибытия персонала, обслуживающего дом</w:t>
            </w:r>
          </w:p>
          <w:p w14:paraId="4FF65C10" w14:textId="77777777" w:rsidR="00EF52D4" w:rsidRDefault="00EF52D4">
            <w:pPr>
              <w:rPr>
                <w:rFonts w:ascii="Arial" w:hAnsi="Arial" w:cs="Arial"/>
                <w:sz w:val="18"/>
                <w:szCs w:val="18"/>
                <w:lang w:eastAsia="en-US"/>
              </w:rPr>
            </w:pPr>
            <w:r>
              <w:rPr>
                <w:rFonts w:ascii="Arial" w:hAnsi="Arial" w:cs="Arial"/>
                <w:sz w:val="18"/>
                <w:szCs w:val="18"/>
                <w:lang w:eastAsia="en-US"/>
              </w:rPr>
              <w:t xml:space="preserve"> -в рабочее время - в течение 4 часов </w:t>
            </w:r>
          </w:p>
          <w:p w14:paraId="3936C4FA" w14:textId="77777777" w:rsidR="00EF52D4" w:rsidRDefault="00EF52D4">
            <w:pPr>
              <w:rPr>
                <w:rFonts w:ascii="Arial" w:hAnsi="Arial" w:cs="Arial"/>
                <w:sz w:val="18"/>
                <w:szCs w:val="18"/>
                <w:lang w:eastAsia="en-US"/>
              </w:rPr>
            </w:pPr>
          </w:p>
          <w:p w14:paraId="052F8BA2" w14:textId="77777777" w:rsidR="00EF52D4" w:rsidRDefault="00EF52D4">
            <w:pPr>
              <w:rPr>
                <w:rFonts w:ascii="Arial" w:hAnsi="Arial" w:cs="Arial"/>
                <w:sz w:val="18"/>
                <w:szCs w:val="18"/>
                <w:lang w:eastAsia="en-US"/>
              </w:rPr>
            </w:pPr>
            <w:r>
              <w:rPr>
                <w:rFonts w:ascii="Arial" w:hAnsi="Arial" w:cs="Arial"/>
                <w:sz w:val="18"/>
                <w:szCs w:val="18"/>
                <w:lang w:eastAsia="en-US"/>
              </w:rPr>
              <w:t>в нерабочее время – в течение 12 часов,</w:t>
            </w:r>
          </w:p>
          <w:p w14:paraId="0C0C6D0B" w14:textId="77777777" w:rsidR="00EF52D4" w:rsidRDefault="00EF52D4">
            <w:pPr>
              <w:rPr>
                <w:rFonts w:ascii="Arial" w:hAnsi="Arial" w:cs="Arial"/>
                <w:sz w:val="18"/>
                <w:szCs w:val="18"/>
                <w:lang w:eastAsia="en-US"/>
              </w:rPr>
            </w:pPr>
            <w:r>
              <w:rPr>
                <w:rFonts w:ascii="Arial" w:hAnsi="Arial" w:cs="Arial"/>
                <w:sz w:val="18"/>
                <w:szCs w:val="18"/>
                <w:lang w:eastAsia="en-US"/>
              </w:rPr>
              <w:t>за исключением сложного ремонта</w:t>
            </w:r>
          </w:p>
        </w:tc>
      </w:tr>
      <w:tr w:rsidR="00EF52D4" w14:paraId="386205A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5C2FDC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48DD8FD" w14:textId="77777777" w:rsidR="00EF52D4" w:rsidRDefault="00EF52D4">
            <w:pPr>
              <w:rPr>
                <w:rFonts w:ascii="Arial" w:hAnsi="Arial" w:cs="Arial"/>
                <w:sz w:val="18"/>
                <w:szCs w:val="18"/>
                <w:lang w:eastAsia="en-US"/>
              </w:rPr>
            </w:pPr>
            <w:r>
              <w:rPr>
                <w:rFonts w:ascii="Arial" w:hAnsi="Arial" w:cs="Arial"/>
                <w:sz w:val="18"/>
                <w:szCs w:val="18"/>
                <w:lang w:eastAsia="en-US"/>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017" w:type="dxa"/>
            <w:tcBorders>
              <w:top w:val="single" w:sz="8" w:space="0" w:color="000000"/>
              <w:left w:val="single" w:sz="8" w:space="0" w:color="000000"/>
              <w:bottom w:val="single" w:sz="8" w:space="0" w:color="000000"/>
              <w:right w:val="single" w:sz="8" w:space="0" w:color="000000"/>
            </w:tcBorders>
            <w:vAlign w:val="center"/>
          </w:tcPr>
          <w:p w14:paraId="70CA2FC2"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17971B1E" w14:textId="77777777" w:rsidR="00EF52D4" w:rsidRDefault="00EF52D4">
            <w:pPr>
              <w:jc w:val="center"/>
              <w:rPr>
                <w:rFonts w:ascii="Arial" w:hAnsi="Arial" w:cs="Arial"/>
                <w:sz w:val="18"/>
                <w:szCs w:val="18"/>
                <w:lang w:eastAsia="en-US"/>
              </w:rPr>
            </w:pPr>
          </w:p>
          <w:p w14:paraId="1AF80845" w14:textId="77777777" w:rsidR="00EF52D4" w:rsidRDefault="00EF52D4">
            <w:pPr>
              <w:jc w:val="center"/>
              <w:rPr>
                <w:rFonts w:ascii="Arial" w:hAnsi="Arial" w:cs="Arial"/>
                <w:sz w:val="18"/>
                <w:szCs w:val="18"/>
                <w:lang w:eastAsia="en-US"/>
              </w:rPr>
            </w:pPr>
            <w:r>
              <w:rPr>
                <w:rFonts w:ascii="Arial" w:hAnsi="Arial" w:cs="Arial"/>
                <w:sz w:val="18"/>
                <w:szCs w:val="18"/>
                <w:lang w:eastAsia="en-US"/>
              </w:rPr>
              <w:t>в нерабочее время – в течение 4 часов, за исключением сложного ремонта</w:t>
            </w:r>
          </w:p>
        </w:tc>
      </w:tr>
      <w:tr w:rsidR="00EF52D4" w14:paraId="418118B4" w14:textId="77777777" w:rsidTr="00EF52D4">
        <w:trPr>
          <w:trHeight w:val="1935"/>
        </w:trPr>
        <w:tc>
          <w:tcPr>
            <w:tcW w:w="626" w:type="dxa"/>
            <w:tcBorders>
              <w:top w:val="single" w:sz="8" w:space="0" w:color="000000"/>
              <w:left w:val="single" w:sz="8" w:space="0" w:color="000000"/>
              <w:bottom w:val="single" w:sz="8" w:space="0" w:color="000000"/>
              <w:right w:val="single" w:sz="8" w:space="0" w:color="000000"/>
            </w:tcBorders>
            <w:vAlign w:val="center"/>
          </w:tcPr>
          <w:p w14:paraId="237F8F3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FA51521" w14:textId="77777777" w:rsidR="00EF52D4" w:rsidRDefault="00EF52D4">
            <w:pPr>
              <w:rPr>
                <w:rFonts w:ascii="Arial" w:hAnsi="Arial" w:cs="Arial"/>
                <w:sz w:val="18"/>
                <w:szCs w:val="18"/>
                <w:lang w:eastAsia="en-US"/>
              </w:rPr>
            </w:pPr>
            <w:r>
              <w:rPr>
                <w:rFonts w:ascii="Arial" w:hAnsi="Arial" w:cs="Arial"/>
                <w:sz w:val="18"/>
                <w:szCs w:val="18"/>
                <w:lang w:eastAsia="en-US"/>
              </w:rPr>
              <w:t>Ремонт электрощитов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B287406" w14:textId="77777777" w:rsidR="00EF52D4" w:rsidRDefault="00EF52D4">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49F7C659" w14:textId="77777777" w:rsidR="00EF52D4" w:rsidRDefault="00EF52D4">
            <w:pPr>
              <w:jc w:val="center"/>
              <w:rPr>
                <w:rFonts w:ascii="Arial" w:hAnsi="Arial" w:cs="Arial"/>
                <w:sz w:val="18"/>
                <w:szCs w:val="18"/>
                <w:lang w:eastAsia="en-US"/>
              </w:rPr>
            </w:pPr>
            <w:r>
              <w:rPr>
                <w:rFonts w:ascii="Arial" w:hAnsi="Arial" w:cs="Arial"/>
                <w:sz w:val="18"/>
                <w:szCs w:val="18"/>
                <w:lang w:eastAsia="en-US"/>
              </w:rPr>
              <w:t>в нерабочее время – в течение 4 часов, за исключением сложного ремонта</w:t>
            </w:r>
          </w:p>
        </w:tc>
      </w:tr>
      <w:tr w:rsidR="00EF52D4" w14:paraId="25843AAF" w14:textId="77777777" w:rsidTr="00EF52D4">
        <w:trPr>
          <w:trHeight w:val="83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09D791A"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3B8768"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 Аварийный ремонт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AC653A8"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незамедлительно, не более 3 часов, за исключением сложного ремонта</w:t>
            </w:r>
          </w:p>
        </w:tc>
      </w:tr>
      <w:tr w:rsidR="00EF52D4" w14:paraId="771AF742"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CCC1FB8"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1.3.5</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E9AF03" w14:textId="77777777" w:rsidR="00EF52D4" w:rsidRDefault="00EF52D4">
            <w:pPr>
              <w:rPr>
                <w:rFonts w:ascii="Arial" w:hAnsi="Arial" w:cs="Arial"/>
                <w:b/>
                <w:sz w:val="18"/>
                <w:szCs w:val="18"/>
                <w:lang w:eastAsia="en-US"/>
              </w:rPr>
            </w:pPr>
            <w:r>
              <w:rPr>
                <w:rFonts w:ascii="Arial" w:hAnsi="Arial" w:cs="Arial"/>
                <w:b/>
                <w:sz w:val="18"/>
                <w:szCs w:val="18"/>
                <w:lang w:eastAsia="en-US"/>
              </w:rPr>
              <w:t>Аварийный ремонт общедомовых систем  приема телевидения  (антенн)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8EBBF69"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более 3 часов, за исключением сложного ремонта</w:t>
            </w:r>
          </w:p>
        </w:tc>
      </w:tr>
      <w:tr w:rsidR="00EF52D4" w14:paraId="4ADA08D6"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08C9031"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1.3.6</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B849354"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Аварийный ремонт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814A3BA"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более 12 часов, за исключением сложного ремонта</w:t>
            </w:r>
          </w:p>
        </w:tc>
      </w:tr>
      <w:tr w:rsidR="00EF52D4" w14:paraId="79BA65EA"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991D3BC"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1.3.7</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748C8A"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Аварийный ремонт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44081A5"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более 8 часов, за исключением сложного ремонта</w:t>
            </w:r>
          </w:p>
        </w:tc>
      </w:tr>
      <w:tr w:rsidR="00EF52D4" w14:paraId="55BEDD07" w14:textId="77777777" w:rsidTr="00EF52D4">
        <w:trPr>
          <w:trHeight w:val="6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EE4AD14"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1.3.8</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5D0C7D6"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Аварийный ремонт </w:t>
            </w:r>
            <w:proofErr w:type="spellStart"/>
            <w:r>
              <w:rPr>
                <w:rFonts w:ascii="Arial" w:hAnsi="Arial" w:cs="Arial"/>
                <w:b/>
                <w:sz w:val="18"/>
                <w:szCs w:val="18"/>
                <w:lang w:eastAsia="en-US"/>
              </w:rPr>
              <w:t>повысительных</w:t>
            </w:r>
            <w:proofErr w:type="spellEnd"/>
            <w:r>
              <w:rPr>
                <w:rFonts w:ascii="Arial" w:hAnsi="Arial" w:cs="Arial"/>
                <w:b/>
                <w:sz w:val="18"/>
                <w:szCs w:val="18"/>
                <w:lang w:eastAsia="en-US"/>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58F220D"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более 3 часов без замены насоса</w:t>
            </w:r>
          </w:p>
          <w:p w14:paraId="6F1A273C"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не более 8 часов при замене насоса, </w:t>
            </w:r>
          </w:p>
          <w:p w14:paraId="596012D2" w14:textId="77777777" w:rsidR="00EF52D4" w:rsidRDefault="00EF52D4">
            <w:pPr>
              <w:jc w:val="center"/>
              <w:rPr>
                <w:rFonts w:ascii="Arial" w:hAnsi="Arial" w:cs="Arial"/>
                <w:sz w:val="18"/>
                <w:szCs w:val="18"/>
                <w:lang w:eastAsia="en-US"/>
              </w:rPr>
            </w:pPr>
            <w:r>
              <w:rPr>
                <w:rFonts w:ascii="Arial" w:hAnsi="Arial" w:cs="Arial"/>
                <w:sz w:val="18"/>
                <w:szCs w:val="18"/>
                <w:lang w:eastAsia="en-US"/>
              </w:rPr>
              <w:t>за исключением сложного ремонта</w:t>
            </w:r>
          </w:p>
        </w:tc>
      </w:tr>
      <w:tr w:rsidR="00EF52D4" w14:paraId="67E16511" w14:textId="77777777" w:rsidTr="00EF52D4">
        <w:trPr>
          <w:trHeight w:val="25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6322E1C" w14:textId="77777777" w:rsidR="00EF52D4" w:rsidRDefault="00EF52D4">
            <w:pPr>
              <w:rPr>
                <w:rFonts w:ascii="Arial" w:hAnsi="Arial" w:cs="Arial"/>
                <w:b/>
                <w:sz w:val="18"/>
                <w:szCs w:val="18"/>
                <w:lang w:eastAsia="en-US"/>
              </w:rPr>
            </w:pPr>
            <w:r>
              <w:rPr>
                <w:rFonts w:ascii="Arial" w:hAnsi="Arial" w:cs="Arial"/>
                <w:b/>
                <w:sz w:val="18"/>
                <w:szCs w:val="18"/>
                <w:lang w:eastAsia="en-US"/>
              </w:rPr>
              <w:t>1.3.9</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E1FB679" w14:textId="77777777" w:rsidR="00EF52D4" w:rsidRDefault="00EF52D4">
            <w:pPr>
              <w:rPr>
                <w:rFonts w:ascii="Arial" w:hAnsi="Arial" w:cs="Arial"/>
                <w:b/>
                <w:sz w:val="18"/>
                <w:szCs w:val="18"/>
                <w:lang w:eastAsia="en-US"/>
              </w:rPr>
            </w:pPr>
            <w:r>
              <w:rPr>
                <w:rFonts w:ascii="Arial" w:hAnsi="Arial" w:cs="Arial"/>
                <w:b/>
                <w:sz w:val="18"/>
                <w:szCs w:val="18"/>
                <w:lang w:eastAsia="en-US"/>
              </w:rPr>
              <w:t>Сопутствующие работы при ликвидации аварий</w:t>
            </w:r>
          </w:p>
        </w:tc>
        <w:tc>
          <w:tcPr>
            <w:tcW w:w="3017" w:type="dxa"/>
            <w:tcBorders>
              <w:top w:val="single" w:sz="8" w:space="0" w:color="000000"/>
              <w:left w:val="single" w:sz="8" w:space="0" w:color="000000"/>
              <w:bottom w:val="single" w:sz="8" w:space="0" w:color="000000"/>
              <w:right w:val="single" w:sz="8" w:space="0" w:color="000000"/>
            </w:tcBorders>
            <w:vAlign w:val="center"/>
          </w:tcPr>
          <w:p w14:paraId="41A812AE" w14:textId="77777777" w:rsidR="00EF52D4" w:rsidRDefault="00EF52D4">
            <w:pPr>
              <w:jc w:val="center"/>
              <w:rPr>
                <w:rFonts w:ascii="Arial" w:hAnsi="Arial" w:cs="Arial"/>
                <w:sz w:val="18"/>
                <w:szCs w:val="18"/>
                <w:lang w:eastAsia="en-US"/>
              </w:rPr>
            </w:pPr>
          </w:p>
        </w:tc>
      </w:tr>
      <w:tr w:rsidR="00EF52D4" w14:paraId="747BFE7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CEF1E6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C6F5953"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6C28631"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отключение стояков (локализация) на отдельных участках трубопроводов – в течение 30 минут, </w:t>
            </w:r>
          </w:p>
          <w:p w14:paraId="0FA2D2C1"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устранение аварийных повреждений и обратное наполнение систем – не более 3 суток с момента регистрации </w:t>
            </w:r>
            <w:r>
              <w:rPr>
                <w:rFonts w:ascii="Arial" w:hAnsi="Arial" w:cs="Arial"/>
                <w:sz w:val="18"/>
                <w:szCs w:val="18"/>
                <w:lang w:eastAsia="en-US"/>
              </w:rPr>
              <w:lastRenderedPageBreak/>
              <w:t>заявки в аварийно-диспетчерской службе дома</w:t>
            </w:r>
          </w:p>
        </w:tc>
      </w:tr>
      <w:tr w:rsidR="00EF52D4" w14:paraId="1EBA0BFF" w14:textId="77777777" w:rsidTr="00EF52D4">
        <w:trPr>
          <w:trHeight w:val="16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3DF1372"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lastRenderedPageBreak/>
              <w:t>1.4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2FF9D701"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Обслуживание слаботочных систем</w:t>
            </w:r>
            <w:r>
              <w:rPr>
                <w:rFonts w:ascii="Arial" w:hAnsi="Arial" w:cs="Arial"/>
                <w:b/>
                <w:sz w:val="18"/>
                <w:szCs w:val="18"/>
                <w:lang w:eastAsia="en-US"/>
              </w:rPr>
              <w:t xml:space="preserve"> </w:t>
            </w:r>
            <w:r>
              <w:rPr>
                <w:rFonts w:ascii="Arial" w:hAnsi="Arial" w:cs="Arial"/>
                <w:sz w:val="18"/>
                <w:szCs w:val="18"/>
                <w:lang w:eastAsia="en-US"/>
              </w:rPr>
              <w:t> </w:t>
            </w:r>
          </w:p>
        </w:tc>
      </w:tr>
      <w:tr w:rsidR="00EF52D4" w14:paraId="362BA83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26AE5D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9FF54E6"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Обслуживание переговорно-замочного устройства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368CA75"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3773872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3E2462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A990F8"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Обслуживание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2B554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27BEE196" w14:textId="77777777" w:rsidTr="00EF52D4">
        <w:trPr>
          <w:trHeight w:val="341"/>
        </w:trPr>
        <w:tc>
          <w:tcPr>
            <w:tcW w:w="626" w:type="dxa"/>
            <w:tcBorders>
              <w:top w:val="single" w:sz="8" w:space="0" w:color="000000"/>
              <w:left w:val="single" w:sz="8" w:space="0" w:color="000000"/>
              <w:bottom w:val="single" w:sz="8" w:space="0" w:color="000000"/>
              <w:right w:val="single" w:sz="8" w:space="0" w:color="000000"/>
            </w:tcBorders>
            <w:vAlign w:val="center"/>
          </w:tcPr>
          <w:p w14:paraId="6615588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BF33AEB" w14:textId="77777777" w:rsidR="00EF52D4" w:rsidRDefault="00EF52D4">
            <w:pPr>
              <w:rPr>
                <w:rFonts w:ascii="Arial" w:hAnsi="Arial" w:cs="Arial"/>
                <w:sz w:val="18"/>
                <w:szCs w:val="18"/>
                <w:lang w:eastAsia="en-US"/>
              </w:rPr>
            </w:pPr>
            <w:r>
              <w:rPr>
                <w:rFonts w:ascii="Arial" w:hAnsi="Arial" w:cs="Arial"/>
                <w:sz w:val="18"/>
                <w:szCs w:val="18"/>
                <w:lang w:eastAsia="en-US"/>
              </w:rPr>
              <w:t>Обслуживание системы контроля доступа и видеонаблюдения территории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D282277"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261598EF"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0E0ED5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FFEF9A1"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Обслуживание общедомовых систем приема телевидения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3BB5E1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4ADB995D"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598D6F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37BF99A"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Обслуживание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237F67"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78CD02F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59763D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DF28BE"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Обслуживание системы контроля управления доступом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B2AECD9"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3F08242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BF8B30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EF8C49F" w14:textId="77777777" w:rsidR="00EF52D4" w:rsidRDefault="00EF52D4">
            <w:pPr>
              <w:rPr>
                <w:rFonts w:ascii="Arial" w:hAnsi="Arial" w:cs="Arial"/>
                <w:sz w:val="18"/>
                <w:szCs w:val="18"/>
                <w:lang w:eastAsia="en-US"/>
              </w:rPr>
            </w:pPr>
            <w:r>
              <w:rPr>
                <w:rFonts w:ascii="Arial" w:hAnsi="Arial" w:cs="Arial"/>
                <w:sz w:val="18"/>
                <w:szCs w:val="18"/>
                <w:lang w:eastAsia="en-US"/>
              </w:rPr>
              <w:t>Обслуживание радиоточки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9BE0B3"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B39C5B3"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6606A1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D3312D" w14:textId="77777777" w:rsidR="00EF52D4" w:rsidRDefault="00EF52D4">
            <w:pPr>
              <w:rPr>
                <w:rFonts w:ascii="Arial" w:hAnsi="Arial" w:cs="Arial"/>
                <w:sz w:val="18"/>
                <w:szCs w:val="18"/>
                <w:lang w:eastAsia="en-US"/>
              </w:rPr>
            </w:pPr>
            <w:r>
              <w:rPr>
                <w:rFonts w:ascii="Arial" w:hAnsi="Arial" w:cs="Arial"/>
                <w:bCs/>
                <w:sz w:val="18"/>
                <w:szCs w:val="18"/>
                <w:lang w:eastAsia="en-US"/>
              </w:rPr>
              <w:t xml:space="preserve">Обслуживание внутридомовой системы оповещения МЧС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0125AFF"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2E9CD0B4" w14:textId="77777777" w:rsidTr="00EF52D4">
        <w:trPr>
          <w:trHeight w:val="21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2622E6F"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1.5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7B9C19F5"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Обслуживание индивидуальных технических устройств и сложных инженерных систем</w:t>
            </w:r>
          </w:p>
        </w:tc>
      </w:tr>
      <w:tr w:rsidR="00EF52D4" w14:paraId="6E9F2362"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0FF573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C2B4CC" w14:textId="77777777" w:rsidR="00EF52D4" w:rsidRDefault="00EF52D4">
            <w:pPr>
              <w:rPr>
                <w:rFonts w:ascii="Arial" w:hAnsi="Arial" w:cs="Arial"/>
                <w:sz w:val="18"/>
                <w:szCs w:val="18"/>
                <w:lang w:eastAsia="en-US"/>
              </w:rPr>
            </w:pPr>
            <w:r>
              <w:rPr>
                <w:rFonts w:ascii="Arial" w:hAnsi="Arial" w:cs="Arial"/>
                <w:sz w:val="18"/>
                <w:szCs w:val="18"/>
                <w:lang w:eastAsia="en-US"/>
              </w:rPr>
              <w:t xml:space="preserve">Техническое обслуживание, регулировка и наладка систем автоматического управления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E9ED6B1"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7BD749E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A1D53B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220BF7D" w14:textId="77777777" w:rsidR="00EF52D4" w:rsidRDefault="00EF52D4">
            <w:pPr>
              <w:rPr>
                <w:rFonts w:ascii="Arial" w:hAnsi="Arial" w:cs="Arial"/>
                <w:sz w:val="18"/>
                <w:szCs w:val="18"/>
                <w:lang w:eastAsia="en-US"/>
              </w:rPr>
            </w:pPr>
            <w:r>
              <w:rPr>
                <w:rFonts w:ascii="Arial" w:hAnsi="Arial" w:cs="Arial"/>
                <w:sz w:val="18"/>
                <w:szCs w:val="18"/>
                <w:lang w:eastAsia="en-US"/>
              </w:rPr>
              <w:t xml:space="preserve">Техническое обслуживание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5EE07F"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2440870E"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D3BAEC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5AD3CF2" w14:textId="77777777" w:rsidR="00EF52D4" w:rsidRDefault="00EF52D4">
            <w:pPr>
              <w:rPr>
                <w:rFonts w:ascii="Arial" w:hAnsi="Arial" w:cs="Arial"/>
                <w:sz w:val="18"/>
                <w:szCs w:val="18"/>
                <w:lang w:eastAsia="en-US"/>
              </w:rPr>
            </w:pPr>
            <w:r>
              <w:rPr>
                <w:rFonts w:ascii="Arial" w:hAnsi="Arial" w:cs="Arial"/>
                <w:sz w:val="18"/>
                <w:szCs w:val="18"/>
                <w:lang w:eastAsia="en-US"/>
              </w:rPr>
              <w:t>Техническое обслуживание  коммерческого узла учета тепловой 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207E74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3B5878E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A89EC0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303DAD" w14:textId="77777777" w:rsidR="00EF52D4" w:rsidRDefault="00EF52D4">
            <w:pPr>
              <w:rPr>
                <w:rFonts w:ascii="Arial" w:hAnsi="Arial" w:cs="Arial"/>
                <w:sz w:val="18"/>
                <w:szCs w:val="18"/>
                <w:lang w:eastAsia="en-US"/>
              </w:rPr>
            </w:pPr>
            <w:r>
              <w:rPr>
                <w:rFonts w:ascii="Arial" w:hAnsi="Arial" w:cs="Arial"/>
                <w:sz w:val="18"/>
                <w:szCs w:val="18"/>
                <w:lang w:eastAsia="en-US"/>
              </w:rPr>
              <w:t>Техническое обслуживание общедомовых узлов учета холодной воды, горячей воды и электроэнергии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DBB0916"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4509B32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C23A6D0"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EC3526E" w14:textId="77777777" w:rsidR="00EF52D4" w:rsidRDefault="00EF52D4">
            <w:pPr>
              <w:rPr>
                <w:rFonts w:ascii="Arial" w:hAnsi="Arial" w:cs="Arial"/>
                <w:bCs/>
                <w:sz w:val="18"/>
                <w:szCs w:val="18"/>
                <w:lang w:eastAsia="en-US"/>
              </w:rPr>
            </w:pPr>
            <w:r>
              <w:rPr>
                <w:rFonts w:ascii="Arial" w:hAnsi="Arial" w:cs="Arial"/>
                <w:bCs/>
                <w:sz w:val="18"/>
                <w:szCs w:val="18"/>
                <w:lang w:eastAsia="en-US"/>
              </w:rPr>
              <w:t>Техническое обслуживание лифтов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3E09C5"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791F1B4B"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02B41FA"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8EE6FE" w14:textId="77777777" w:rsidR="00EF52D4" w:rsidRDefault="00EF52D4">
            <w:pPr>
              <w:rPr>
                <w:rFonts w:ascii="Arial" w:hAnsi="Arial" w:cs="Arial"/>
                <w:b/>
                <w:bCs/>
                <w:sz w:val="18"/>
                <w:szCs w:val="18"/>
                <w:lang w:eastAsia="en-US"/>
              </w:rPr>
            </w:pPr>
            <w:r>
              <w:rPr>
                <w:rFonts w:ascii="Arial" w:hAnsi="Arial" w:cs="Arial"/>
                <w:bCs/>
                <w:sz w:val="18"/>
                <w:szCs w:val="18"/>
                <w:lang w:eastAsia="en-US"/>
              </w:rPr>
              <w:t>Освидетельствование и страхование лифтов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3406994"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69BE29E4" w14:textId="77777777" w:rsidTr="00EF52D4">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96705DB"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5874E8" w14:textId="77777777" w:rsidR="00EF52D4" w:rsidRDefault="00EF52D4">
            <w:pPr>
              <w:rPr>
                <w:rFonts w:ascii="Arial" w:hAnsi="Arial" w:cs="Arial"/>
                <w:bCs/>
                <w:sz w:val="18"/>
                <w:szCs w:val="18"/>
                <w:lang w:eastAsia="en-US"/>
              </w:rPr>
            </w:pPr>
            <w:r>
              <w:rPr>
                <w:rFonts w:ascii="Arial" w:hAnsi="Arial" w:cs="Arial"/>
                <w:bCs/>
                <w:sz w:val="18"/>
                <w:szCs w:val="18"/>
                <w:lang w:eastAsia="en-US"/>
              </w:rPr>
              <w:t>Дистанционный сбор и обработка показаний индивидуальных приборов учёта тепловой 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C89B3A9"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1603E4CB" w14:textId="77777777" w:rsidTr="00EF52D4">
        <w:trPr>
          <w:trHeight w:val="26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F5A0551" w14:textId="77777777" w:rsidR="00EF52D4" w:rsidRDefault="00EF52D4">
            <w:pPr>
              <w:jc w:val="center"/>
              <w:rPr>
                <w:rFonts w:ascii="Arial" w:hAnsi="Arial" w:cs="Arial"/>
                <w:sz w:val="18"/>
                <w:szCs w:val="18"/>
                <w:lang w:eastAsia="en-US"/>
              </w:rPr>
            </w:pPr>
            <w:r>
              <w:rPr>
                <w:rFonts w:ascii="Arial" w:hAnsi="Arial" w:cs="Arial"/>
                <w:b/>
                <w:sz w:val="18"/>
                <w:szCs w:val="18"/>
                <w:lang w:eastAsia="en-US"/>
              </w:rPr>
              <w:t>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7B8AC712" w14:textId="77777777" w:rsidR="00EF52D4" w:rsidRDefault="00EF52D4">
            <w:pPr>
              <w:jc w:val="center"/>
              <w:rPr>
                <w:rFonts w:ascii="Arial" w:hAnsi="Arial" w:cs="Arial"/>
                <w:sz w:val="18"/>
                <w:szCs w:val="18"/>
                <w:lang w:eastAsia="en-US"/>
              </w:rPr>
            </w:pPr>
            <w:r>
              <w:rPr>
                <w:rFonts w:ascii="Arial" w:hAnsi="Arial" w:cs="Arial"/>
                <w:b/>
                <w:sz w:val="18"/>
                <w:szCs w:val="18"/>
                <w:lang w:eastAsia="en-US"/>
              </w:rPr>
              <w:t>ТЕКУЩИЙ РЕМОНТ ОБЩЕГО ИМУЩЕСТВА МНОГОКВАРТИРНОГО ДОМА</w:t>
            </w:r>
          </w:p>
        </w:tc>
      </w:tr>
      <w:tr w:rsidR="00EF52D4" w14:paraId="02CE635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E6CFEE9"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67C0F35" w14:textId="77777777" w:rsidR="00EF52D4" w:rsidRDefault="00EF52D4">
            <w:pPr>
              <w:rPr>
                <w:rFonts w:ascii="Arial" w:hAnsi="Arial" w:cs="Arial"/>
                <w:b/>
                <w:sz w:val="18"/>
                <w:szCs w:val="18"/>
                <w:lang w:eastAsia="en-US"/>
              </w:rPr>
            </w:pPr>
            <w:r>
              <w:rPr>
                <w:rFonts w:ascii="Arial" w:hAnsi="Arial" w:cs="Arial"/>
                <w:b/>
                <w:sz w:val="18"/>
                <w:szCs w:val="18"/>
                <w:lang w:eastAsia="en-US"/>
              </w:rPr>
              <w:t>Фундаменты</w:t>
            </w:r>
          </w:p>
        </w:tc>
        <w:tc>
          <w:tcPr>
            <w:tcW w:w="3017" w:type="dxa"/>
            <w:tcBorders>
              <w:top w:val="single" w:sz="8" w:space="0" w:color="000000"/>
              <w:left w:val="single" w:sz="8" w:space="0" w:color="000000"/>
              <w:bottom w:val="single" w:sz="8" w:space="0" w:color="000000"/>
              <w:right w:val="single" w:sz="8" w:space="0" w:color="000000"/>
            </w:tcBorders>
            <w:vAlign w:val="center"/>
          </w:tcPr>
          <w:p w14:paraId="00602093" w14:textId="77777777" w:rsidR="00EF52D4" w:rsidRDefault="00EF52D4">
            <w:pPr>
              <w:jc w:val="center"/>
              <w:rPr>
                <w:rFonts w:ascii="Arial" w:hAnsi="Arial" w:cs="Arial"/>
                <w:sz w:val="18"/>
                <w:szCs w:val="18"/>
                <w:lang w:eastAsia="en-US"/>
              </w:rPr>
            </w:pPr>
          </w:p>
        </w:tc>
      </w:tr>
      <w:tr w:rsidR="00EF52D4" w14:paraId="6C9B33CD" w14:textId="77777777" w:rsidTr="00EF52D4">
        <w:trPr>
          <w:trHeight w:val="970"/>
        </w:trPr>
        <w:tc>
          <w:tcPr>
            <w:tcW w:w="626" w:type="dxa"/>
            <w:tcBorders>
              <w:top w:val="single" w:sz="8" w:space="0" w:color="000000"/>
              <w:left w:val="single" w:sz="8" w:space="0" w:color="000000"/>
              <w:bottom w:val="single" w:sz="8" w:space="0" w:color="000000"/>
              <w:right w:val="single" w:sz="8" w:space="0" w:color="000000"/>
            </w:tcBorders>
            <w:vAlign w:val="center"/>
          </w:tcPr>
          <w:p w14:paraId="42C60CC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2E5D08E" w14:textId="77777777" w:rsidR="00EF52D4" w:rsidRDefault="00EF52D4">
            <w:pPr>
              <w:rPr>
                <w:rFonts w:ascii="Arial" w:hAnsi="Arial" w:cs="Arial"/>
                <w:sz w:val="18"/>
                <w:szCs w:val="18"/>
                <w:lang w:eastAsia="en-US"/>
              </w:rPr>
            </w:pPr>
            <w:r>
              <w:rPr>
                <w:rFonts w:ascii="Arial" w:hAnsi="Arial" w:cs="Arial"/>
                <w:sz w:val="18"/>
                <w:szCs w:val="18"/>
                <w:lang w:eastAsia="en-US"/>
              </w:rPr>
              <w:t>- заделка швов, трещин, восстановление облицовки фундаментов стен, поврежденных участков гидроизоляции;</w:t>
            </w:r>
          </w:p>
          <w:p w14:paraId="057EA511" w14:textId="77777777" w:rsidR="00EF52D4" w:rsidRDefault="00EF52D4">
            <w:pPr>
              <w:rPr>
                <w:rFonts w:ascii="Arial" w:hAnsi="Arial" w:cs="Arial"/>
                <w:sz w:val="18"/>
                <w:szCs w:val="18"/>
                <w:lang w:eastAsia="en-US"/>
              </w:rPr>
            </w:pPr>
            <w:r>
              <w:rPr>
                <w:rFonts w:ascii="Arial" w:hAnsi="Arial" w:cs="Arial"/>
                <w:sz w:val="18"/>
                <w:szCs w:val="18"/>
                <w:lang w:eastAsia="en-US"/>
              </w:rPr>
              <w:t>- устранение местных деформаций путем перекладки, усиления, стяжки;</w:t>
            </w:r>
          </w:p>
          <w:p w14:paraId="668F299B" w14:textId="77777777" w:rsidR="00EF52D4" w:rsidRDefault="00EF52D4">
            <w:pPr>
              <w:rPr>
                <w:rFonts w:ascii="Arial" w:hAnsi="Arial" w:cs="Arial"/>
                <w:sz w:val="18"/>
                <w:szCs w:val="18"/>
                <w:lang w:eastAsia="en-US"/>
              </w:rPr>
            </w:pPr>
            <w:r>
              <w:rPr>
                <w:rFonts w:ascii="Arial" w:hAnsi="Arial" w:cs="Arial"/>
                <w:sz w:val="18"/>
                <w:szCs w:val="18"/>
                <w:lang w:eastAsia="en-US"/>
              </w:rPr>
              <w:t xml:space="preserve">- ремонт просевшей </w:t>
            </w:r>
            <w:proofErr w:type="spellStart"/>
            <w:r>
              <w:rPr>
                <w:rFonts w:ascii="Arial" w:hAnsi="Arial" w:cs="Arial"/>
                <w:sz w:val="18"/>
                <w:szCs w:val="18"/>
                <w:lang w:eastAsia="en-US"/>
              </w:rPr>
              <w:t>отмостки</w:t>
            </w:r>
            <w:proofErr w:type="spellEnd"/>
            <w:r>
              <w:rPr>
                <w:rFonts w:ascii="Arial" w:hAnsi="Arial" w:cs="Arial"/>
                <w:sz w:val="18"/>
                <w:szCs w:val="18"/>
                <w:lang w:eastAsia="en-US"/>
              </w:rPr>
              <w:t xml:space="preserve"> </w:t>
            </w:r>
          </w:p>
          <w:p w14:paraId="1D3C1480"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(за исключением случаев, относящихся к капитальному ремонту)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4EB294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4B79F3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91F235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9C127A" w14:textId="77777777" w:rsidR="00EF52D4" w:rsidRDefault="00EF52D4">
            <w:pPr>
              <w:rPr>
                <w:rFonts w:ascii="Arial" w:hAnsi="Arial" w:cs="Arial"/>
                <w:sz w:val="18"/>
                <w:szCs w:val="18"/>
                <w:lang w:eastAsia="en-US"/>
              </w:rPr>
            </w:pPr>
            <w:r>
              <w:rPr>
                <w:rFonts w:ascii="Arial" w:hAnsi="Arial" w:cs="Arial"/>
                <w:sz w:val="18"/>
                <w:szCs w:val="18"/>
                <w:lang w:eastAsia="en-US"/>
              </w:rPr>
              <w:t>Устройство и ремонт вентиляционных продухов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07DC9E8"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F9914B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36434A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4500E6" w14:textId="77777777" w:rsidR="00EF52D4" w:rsidRDefault="00EF52D4">
            <w:pPr>
              <w:rPr>
                <w:rFonts w:ascii="Arial" w:hAnsi="Arial" w:cs="Arial"/>
                <w:sz w:val="18"/>
                <w:szCs w:val="18"/>
                <w:lang w:eastAsia="en-US"/>
              </w:rPr>
            </w:pPr>
            <w:r>
              <w:rPr>
                <w:rFonts w:ascii="Arial" w:hAnsi="Arial" w:cs="Arial"/>
                <w:sz w:val="18"/>
                <w:szCs w:val="18"/>
                <w:lang w:eastAsia="en-US"/>
              </w:rPr>
              <w:t>Восстановление приямков, входов в подвалы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04058B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84E4317" w14:textId="77777777" w:rsidTr="00EF52D4">
        <w:trPr>
          <w:trHeight w:val="21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EBB8F75"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C7B7CD5" w14:textId="77777777" w:rsidR="00EF52D4" w:rsidRDefault="00EF52D4">
            <w:pPr>
              <w:rPr>
                <w:rFonts w:ascii="Arial" w:hAnsi="Arial" w:cs="Arial"/>
                <w:b/>
                <w:sz w:val="18"/>
                <w:szCs w:val="18"/>
                <w:lang w:eastAsia="en-US"/>
              </w:rPr>
            </w:pPr>
            <w:r>
              <w:rPr>
                <w:rFonts w:ascii="Arial" w:hAnsi="Arial" w:cs="Arial"/>
                <w:b/>
                <w:sz w:val="18"/>
                <w:szCs w:val="18"/>
                <w:lang w:eastAsia="en-US"/>
              </w:rPr>
              <w:t>Стены и фасады</w:t>
            </w:r>
          </w:p>
        </w:tc>
        <w:tc>
          <w:tcPr>
            <w:tcW w:w="3017" w:type="dxa"/>
            <w:tcBorders>
              <w:top w:val="single" w:sz="8" w:space="0" w:color="000000"/>
              <w:left w:val="single" w:sz="8" w:space="0" w:color="000000"/>
              <w:bottom w:val="single" w:sz="8" w:space="0" w:color="000000"/>
              <w:right w:val="single" w:sz="8" w:space="0" w:color="000000"/>
            </w:tcBorders>
            <w:vAlign w:val="center"/>
          </w:tcPr>
          <w:p w14:paraId="1870BEA3" w14:textId="77777777" w:rsidR="00EF52D4" w:rsidRDefault="00EF52D4">
            <w:pPr>
              <w:jc w:val="center"/>
              <w:rPr>
                <w:rFonts w:ascii="Arial" w:hAnsi="Arial" w:cs="Arial"/>
                <w:sz w:val="18"/>
                <w:szCs w:val="18"/>
                <w:lang w:eastAsia="en-US"/>
              </w:rPr>
            </w:pPr>
          </w:p>
        </w:tc>
      </w:tr>
      <w:tr w:rsidR="00EF52D4" w14:paraId="4ED2D06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D7094F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30F5F68"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Заделка </w:t>
            </w:r>
            <w:proofErr w:type="spellStart"/>
            <w:proofErr w:type="gramStart"/>
            <w:r>
              <w:rPr>
                <w:rFonts w:ascii="Arial" w:hAnsi="Arial" w:cs="Arial"/>
                <w:sz w:val="18"/>
                <w:szCs w:val="18"/>
                <w:lang w:eastAsia="en-US"/>
              </w:rPr>
              <w:t>трещин,отверстий</w:t>
            </w:r>
            <w:proofErr w:type="spellEnd"/>
            <w:proofErr w:type="gramEnd"/>
            <w:r>
              <w:rPr>
                <w:rFonts w:ascii="Arial" w:hAnsi="Arial" w:cs="Arial"/>
                <w:sz w:val="18"/>
                <w:szCs w:val="18"/>
                <w:lang w:eastAsia="en-US"/>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14:paraId="0FCC01E9" w14:textId="77777777" w:rsidR="00EF52D4" w:rsidRDefault="00EF52D4">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071F50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103094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8921A1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7FEFAC8" w14:textId="77777777" w:rsidR="00EF52D4" w:rsidRDefault="00EF52D4">
            <w:pPr>
              <w:rPr>
                <w:rFonts w:ascii="Arial" w:hAnsi="Arial" w:cs="Arial"/>
                <w:sz w:val="18"/>
                <w:szCs w:val="18"/>
                <w:lang w:eastAsia="en-US"/>
              </w:rPr>
            </w:pPr>
            <w:r>
              <w:rPr>
                <w:rFonts w:ascii="Arial" w:hAnsi="Arial" w:cs="Arial"/>
                <w:sz w:val="18"/>
                <w:szCs w:val="18"/>
                <w:lang w:eastAsia="en-US"/>
              </w:rPr>
              <w:t>Ремонт (восстановление) угрожающих падением архитектурных деталей, облицовочных элементов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BE7A71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2E9A874" w14:textId="77777777" w:rsidTr="00EF52D4">
        <w:trPr>
          <w:trHeight w:val="23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C87F1C3"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652A12D" w14:textId="77777777" w:rsidR="00EF52D4" w:rsidRDefault="00EF52D4">
            <w:pPr>
              <w:rPr>
                <w:rFonts w:ascii="Arial" w:hAnsi="Arial" w:cs="Arial"/>
                <w:b/>
                <w:sz w:val="18"/>
                <w:szCs w:val="18"/>
                <w:lang w:eastAsia="en-US"/>
              </w:rPr>
            </w:pPr>
            <w:r>
              <w:rPr>
                <w:rFonts w:ascii="Arial" w:hAnsi="Arial" w:cs="Arial"/>
                <w:b/>
                <w:sz w:val="18"/>
                <w:szCs w:val="18"/>
                <w:lang w:eastAsia="en-US"/>
              </w:rPr>
              <w:t>Перекрытия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5AFE254C" w14:textId="77777777" w:rsidR="00EF52D4" w:rsidRDefault="00EF52D4">
            <w:pPr>
              <w:jc w:val="center"/>
              <w:rPr>
                <w:rFonts w:ascii="Arial" w:hAnsi="Arial" w:cs="Arial"/>
                <w:sz w:val="18"/>
                <w:szCs w:val="18"/>
                <w:lang w:eastAsia="en-US"/>
              </w:rPr>
            </w:pPr>
          </w:p>
        </w:tc>
      </w:tr>
      <w:tr w:rsidR="00EF52D4" w14:paraId="3104010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8F04DC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5E554E9" w14:textId="77777777" w:rsidR="00EF52D4" w:rsidRDefault="00EF52D4">
            <w:pPr>
              <w:rPr>
                <w:rFonts w:ascii="Arial" w:hAnsi="Arial" w:cs="Arial"/>
                <w:sz w:val="18"/>
                <w:szCs w:val="18"/>
                <w:lang w:eastAsia="en-US"/>
              </w:rPr>
            </w:pPr>
            <w:r>
              <w:rPr>
                <w:rFonts w:ascii="Arial" w:hAnsi="Arial" w:cs="Arial"/>
                <w:sz w:val="18"/>
                <w:szCs w:val="18"/>
                <w:lang w:eastAsia="en-US"/>
              </w:rPr>
              <w:t>Заделка швов в стыках сборных перекрытий, заделка выбоин и трещин</w:t>
            </w:r>
          </w:p>
          <w:p w14:paraId="79F76B9F" w14:textId="77777777" w:rsidR="00EF52D4" w:rsidRDefault="00EF52D4">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3E8B21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BEEC7AA"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1A854FF"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D159E2" w14:textId="77777777" w:rsidR="00EF52D4" w:rsidRDefault="00EF52D4">
            <w:pPr>
              <w:rPr>
                <w:rFonts w:ascii="Arial" w:hAnsi="Arial" w:cs="Arial"/>
                <w:b/>
                <w:sz w:val="18"/>
                <w:szCs w:val="18"/>
                <w:lang w:eastAsia="en-US"/>
              </w:rPr>
            </w:pPr>
            <w:r>
              <w:rPr>
                <w:rFonts w:ascii="Arial" w:hAnsi="Arial" w:cs="Arial"/>
                <w:b/>
                <w:sz w:val="18"/>
                <w:szCs w:val="18"/>
                <w:lang w:eastAsia="en-US"/>
              </w:rPr>
              <w:t>Крыши</w:t>
            </w:r>
          </w:p>
        </w:tc>
        <w:tc>
          <w:tcPr>
            <w:tcW w:w="3017" w:type="dxa"/>
            <w:tcBorders>
              <w:top w:val="single" w:sz="8" w:space="0" w:color="000000"/>
              <w:left w:val="single" w:sz="8" w:space="0" w:color="000000"/>
              <w:bottom w:val="single" w:sz="8" w:space="0" w:color="000000"/>
              <w:right w:val="single" w:sz="8" w:space="0" w:color="000000"/>
            </w:tcBorders>
            <w:vAlign w:val="center"/>
          </w:tcPr>
          <w:p w14:paraId="47720320" w14:textId="77777777" w:rsidR="00EF52D4" w:rsidRDefault="00EF52D4">
            <w:pPr>
              <w:jc w:val="center"/>
              <w:rPr>
                <w:rFonts w:ascii="Arial" w:hAnsi="Arial" w:cs="Arial"/>
                <w:sz w:val="18"/>
                <w:szCs w:val="18"/>
                <w:lang w:eastAsia="en-US"/>
              </w:rPr>
            </w:pPr>
          </w:p>
        </w:tc>
      </w:tr>
      <w:tr w:rsidR="00EF52D4" w14:paraId="0D4AF1C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26EAF9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B53A80C" w14:textId="77777777" w:rsidR="00EF52D4" w:rsidRDefault="00EF52D4">
            <w:pPr>
              <w:rPr>
                <w:rFonts w:ascii="Arial" w:hAnsi="Arial" w:cs="Arial"/>
                <w:sz w:val="18"/>
                <w:szCs w:val="18"/>
                <w:lang w:eastAsia="en-US"/>
              </w:rPr>
            </w:pPr>
            <w:r>
              <w:rPr>
                <w:rFonts w:ascii="Arial" w:hAnsi="Arial" w:cs="Arial"/>
                <w:sz w:val="18"/>
                <w:szCs w:val="18"/>
                <w:lang w:eastAsia="en-US"/>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14:paraId="1362ACED" w14:textId="77777777" w:rsidR="00EF52D4" w:rsidRDefault="00EF52D4">
            <w:pPr>
              <w:rPr>
                <w:rFonts w:ascii="Arial" w:hAnsi="Arial" w:cs="Arial"/>
                <w:b/>
                <w:sz w:val="18"/>
                <w:szCs w:val="18"/>
                <w:lang w:eastAsia="en-US"/>
              </w:rPr>
            </w:pPr>
            <w:r>
              <w:rPr>
                <w:rFonts w:ascii="Arial" w:hAnsi="Arial" w:cs="Arial"/>
                <w:b/>
                <w:sz w:val="18"/>
                <w:szCs w:val="18"/>
                <w:lang w:eastAsia="en-US"/>
              </w:rPr>
              <w:t>(кроме полной замены и за исключением других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B90CE6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61DB89A"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F2A272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F2CBE0F" w14:textId="77777777" w:rsidR="00EF52D4" w:rsidRDefault="00EF52D4">
            <w:pPr>
              <w:rPr>
                <w:rFonts w:ascii="Arial" w:hAnsi="Arial" w:cs="Arial"/>
                <w:sz w:val="18"/>
                <w:szCs w:val="18"/>
                <w:lang w:eastAsia="en-US"/>
              </w:rPr>
            </w:pPr>
            <w:r>
              <w:rPr>
                <w:rFonts w:ascii="Arial" w:hAnsi="Arial" w:cs="Arial"/>
                <w:sz w:val="18"/>
                <w:szCs w:val="18"/>
                <w:lang w:eastAsia="en-US"/>
              </w:rPr>
              <w:t>Ремонт слуховых окон и выходов на крыши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843CC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4563DA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D3FB8E6"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2.5</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0A517F1" w14:textId="77777777" w:rsidR="00EF52D4" w:rsidRDefault="00EF52D4">
            <w:pPr>
              <w:rPr>
                <w:rFonts w:ascii="Arial" w:hAnsi="Arial" w:cs="Arial"/>
                <w:b/>
                <w:sz w:val="18"/>
                <w:szCs w:val="18"/>
                <w:lang w:eastAsia="en-US"/>
              </w:rPr>
            </w:pPr>
            <w:r>
              <w:rPr>
                <w:rFonts w:ascii="Arial" w:hAnsi="Arial" w:cs="Arial"/>
                <w:b/>
                <w:sz w:val="18"/>
                <w:szCs w:val="18"/>
                <w:lang w:eastAsia="en-US"/>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5894177F" w14:textId="77777777" w:rsidR="00EF52D4" w:rsidRDefault="00EF52D4">
            <w:pPr>
              <w:jc w:val="center"/>
              <w:rPr>
                <w:rFonts w:ascii="Arial" w:hAnsi="Arial" w:cs="Arial"/>
                <w:sz w:val="18"/>
                <w:szCs w:val="18"/>
                <w:lang w:eastAsia="en-US"/>
              </w:rPr>
            </w:pPr>
          </w:p>
        </w:tc>
      </w:tr>
      <w:tr w:rsidR="00EF52D4" w14:paraId="5DC82E4B"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B87FEC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B468464" w14:textId="77777777" w:rsidR="00EF52D4" w:rsidRDefault="00EF52D4">
            <w:pPr>
              <w:rPr>
                <w:rFonts w:ascii="Arial" w:hAnsi="Arial" w:cs="Arial"/>
                <w:sz w:val="18"/>
                <w:szCs w:val="18"/>
                <w:lang w:eastAsia="en-US"/>
              </w:rPr>
            </w:pPr>
            <w:r>
              <w:rPr>
                <w:rFonts w:ascii="Arial" w:hAnsi="Arial" w:cs="Arial"/>
                <w:sz w:val="18"/>
                <w:szCs w:val="18"/>
                <w:lang w:eastAsia="en-US"/>
              </w:rPr>
              <w:t>Установка недостающих, частично разбитых и укрепление слабо укрепленных стекол в дверных и оконных проемах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B51D795"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98829CD"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3A4D1C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511AE84"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Замена сломанных доводчиков пружин, упоров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60E042"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B9A585D"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7B897E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FA8717A" w14:textId="77777777" w:rsidR="00EF52D4" w:rsidRDefault="00EF52D4">
            <w:pPr>
              <w:rPr>
                <w:rFonts w:ascii="Arial" w:hAnsi="Arial" w:cs="Arial"/>
                <w:sz w:val="18"/>
                <w:szCs w:val="18"/>
                <w:lang w:eastAsia="en-US"/>
              </w:rPr>
            </w:pPr>
            <w:r>
              <w:rPr>
                <w:rFonts w:ascii="Arial" w:hAnsi="Arial" w:cs="Arial"/>
                <w:sz w:val="18"/>
                <w:szCs w:val="18"/>
                <w:lang w:eastAsia="en-US"/>
              </w:rPr>
              <w:t>Смена оконных и дверных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C163920"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913504C"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B3CDC87"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2.6</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8E4DA86" w14:textId="77777777" w:rsidR="00EF52D4" w:rsidRDefault="00EF52D4">
            <w:pPr>
              <w:rPr>
                <w:rFonts w:ascii="Arial" w:hAnsi="Arial" w:cs="Arial"/>
                <w:b/>
                <w:sz w:val="18"/>
                <w:szCs w:val="18"/>
                <w:lang w:eastAsia="en-US"/>
              </w:rPr>
            </w:pPr>
            <w:r>
              <w:rPr>
                <w:rFonts w:ascii="Arial" w:hAnsi="Arial" w:cs="Arial"/>
                <w:b/>
                <w:sz w:val="18"/>
                <w:szCs w:val="18"/>
                <w:lang w:eastAsia="en-US"/>
              </w:rPr>
              <w:t>Полы</w:t>
            </w:r>
          </w:p>
        </w:tc>
        <w:tc>
          <w:tcPr>
            <w:tcW w:w="3017" w:type="dxa"/>
            <w:tcBorders>
              <w:top w:val="single" w:sz="8" w:space="0" w:color="000000"/>
              <w:left w:val="single" w:sz="8" w:space="0" w:color="000000"/>
              <w:bottom w:val="single" w:sz="8" w:space="0" w:color="000000"/>
              <w:right w:val="single" w:sz="8" w:space="0" w:color="000000"/>
            </w:tcBorders>
            <w:vAlign w:val="center"/>
          </w:tcPr>
          <w:p w14:paraId="4E9FF1FD" w14:textId="77777777" w:rsidR="00EF52D4" w:rsidRDefault="00EF52D4">
            <w:pPr>
              <w:jc w:val="center"/>
              <w:rPr>
                <w:rFonts w:ascii="Arial" w:hAnsi="Arial" w:cs="Arial"/>
                <w:sz w:val="18"/>
                <w:szCs w:val="18"/>
                <w:lang w:eastAsia="en-US"/>
              </w:rPr>
            </w:pPr>
          </w:p>
        </w:tc>
      </w:tr>
      <w:tr w:rsidR="00EF52D4" w14:paraId="7ED16F3C"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4FC683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2363849" w14:textId="77777777" w:rsidR="00EF52D4" w:rsidRDefault="00EF52D4">
            <w:pPr>
              <w:rPr>
                <w:rFonts w:ascii="Arial" w:hAnsi="Arial" w:cs="Arial"/>
                <w:sz w:val="18"/>
                <w:szCs w:val="18"/>
                <w:lang w:eastAsia="en-US"/>
              </w:rPr>
            </w:pPr>
            <w:r>
              <w:rPr>
                <w:rFonts w:ascii="Arial" w:hAnsi="Arial" w:cs="Arial"/>
                <w:sz w:val="18"/>
                <w:szCs w:val="18"/>
                <w:lang w:eastAsia="en-US"/>
              </w:rPr>
              <w:t>Замена отдельных участков полов и покрытия полов в местах, относящихся к обязательному имуществу дома</w:t>
            </w:r>
            <w:r>
              <w:rPr>
                <w:rFonts w:ascii="Arial" w:hAnsi="Arial" w:cs="Arial"/>
                <w:sz w:val="18"/>
                <w:szCs w:val="18"/>
                <w:lang w:eastAsia="en-US"/>
              </w:rPr>
              <w:br/>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519EE2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2AFC28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3A53C52"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2.7</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507E271" w14:textId="77777777" w:rsidR="00EF52D4" w:rsidRDefault="00EF52D4">
            <w:pPr>
              <w:rPr>
                <w:rFonts w:ascii="Arial" w:hAnsi="Arial" w:cs="Arial"/>
                <w:b/>
                <w:sz w:val="18"/>
                <w:szCs w:val="18"/>
                <w:lang w:eastAsia="en-US"/>
              </w:rPr>
            </w:pPr>
            <w:r>
              <w:rPr>
                <w:rFonts w:ascii="Arial" w:hAnsi="Arial" w:cs="Arial"/>
                <w:b/>
                <w:sz w:val="18"/>
                <w:szCs w:val="18"/>
                <w:lang w:eastAsia="en-US"/>
              </w:rPr>
              <w:t>Внутренняя отделка и ремонт входных зон</w:t>
            </w:r>
          </w:p>
        </w:tc>
        <w:tc>
          <w:tcPr>
            <w:tcW w:w="3017" w:type="dxa"/>
            <w:tcBorders>
              <w:top w:val="single" w:sz="8" w:space="0" w:color="000000"/>
              <w:left w:val="single" w:sz="8" w:space="0" w:color="000000"/>
              <w:bottom w:val="single" w:sz="8" w:space="0" w:color="000000"/>
              <w:right w:val="single" w:sz="8" w:space="0" w:color="000000"/>
            </w:tcBorders>
            <w:vAlign w:val="center"/>
          </w:tcPr>
          <w:p w14:paraId="0A86DBED" w14:textId="77777777" w:rsidR="00EF52D4" w:rsidRDefault="00EF52D4">
            <w:pPr>
              <w:jc w:val="center"/>
              <w:rPr>
                <w:rFonts w:ascii="Arial" w:hAnsi="Arial" w:cs="Arial"/>
                <w:sz w:val="18"/>
                <w:szCs w:val="18"/>
                <w:lang w:eastAsia="en-US"/>
              </w:rPr>
            </w:pPr>
          </w:p>
        </w:tc>
      </w:tr>
      <w:tr w:rsidR="00EF52D4" w14:paraId="78AD23EE"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BC68E0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B44A732" w14:textId="77777777" w:rsidR="00EF52D4" w:rsidRDefault="00EF52D4">
            <w:pPr>
              <w:rPr>
                <w:rFonts w:ascii="Arial" w:hAnsi="Arial" w:cs="Arial"/>
                <w:sz w:val="18"/>
                <w:szCs w:val="18"/>
                <w:lang w:eastAsia="en-US"/>
              </w:rPr>
            </w:pPr>
            <w:r>
              <w:rPr>
                <w:rFonts w:ascii="Arial" w:hAnsi="Arial" w:cs="Arial"/>
                <w:sz w:val="18"/>
                <w:szCs w:val="18"/>
                <w:lang w:eastAsia="en-US"/>
              </w:rPr>
              <w:t xml:space="preserve">Восстановление штукатурки стен и потолков, облицовки стен и полов отдельными участками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3CF098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A73B84F"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54861E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4E02831" w14:textId="77777777" w:rsidR="00EF52D4" w:rsidRDefault="00EF52D4">
            <w:pPr>
              <w:rPr>
                <w:rFonts w:ascii="Arial" w:hAnsi="Arial" w:cs="Arial"/>
                <w:sz w:val="18"/>
                <w:szCs w:val="18"/>
                <w:lang w:eastAsia="en-US"/>
              </w:rPr>
            </w:pPr>
            <w:r>
              <w:rPr>
                <w:rFonts w:ascii="Arial" w:hAnsi="Arial" w:cs="Arial"/>
                <w:sz w:val="18"/>
                <w:szCs w:val="18"/>
                <w:lang w:eastAsia="en-US"/>
              </w:rPr>
              <w:t>Все виды малярных и стекольных работ во вспомогательных помещениях (лестничных клетках, подвалах и т.п.)</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672BAC4"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255C2D9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472970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17AED7"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Заделка выбоин, трещин ступеней лестниц и площадок, замена отдельных ступеней, </w:t>
            </w:r>
            <w:proofErr w:type="spellStart"/>
            <w:r>
              <w:rPr>
                <w:rFonts w:ascii="Arial" w:hAnsi="Arial" w:cs="Arial"/>
                <w:sz w:val="18"/>
                <w:szCs w:val="18"/>
                <w:lang w:eastAsia="en-US"/>
              </w:rPr>
              <w:t>проступей</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подступенков</w:t>
            </w:r>
            <w:proofErr w:type="spellEnd"/>
            <w:r>
              <w:rPr>
                <w:rFonts w:ascii="Arial" w:hAnsi="Arial" w:cs="Arial"/>
                <w:sz w:val="18"/>
                <w:szCs w:val="18"/>
                <w:lang w:eastAsia="en-US"/>
              </w:rPr>
              <w:t xml:space="preserve">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69B781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28B039F"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C4D6B5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11AF97D" w14:textId="77777777" w:rsidR="00EF52D4" w:rsidRDefault="00EF52D4">
            <w:pPr>
              <w:rPr>
                <w:rFonts w:ascii="Arial" w:hAnsi="Arial" w:cs="Arial"/>
                <w:sz w:val="18"/>
                <w:szCs w:val="18"/>
                <w:lang w:eastAsia="en-US"/>
              </w:rPr>
            </w:pPr>
            <w:r>
              <w:rPr>
                <w:rFonts w:ascii="Arial" w:hAnsi="Arial" w:cs="Arial"/>
                <w:sz w:val="18"/>
                <w:szCs w:val="18"/>
                <w:lang w:eastAsia="en-US"/>
              </w:rPr>
              <w:t xml:space="preserve">Частичная замена и укрепление металлических перил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2E1FBF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B5A8720"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A16D80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699820"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Заделка выбоин, трещин, восстановление гидроизоляции крылец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2FDBD79"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AC6C38E"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AFEAAF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6F2D758" w14:textId="77777777" w:rsidR="00EF52D4" w:rsidRDefault="00EF52D4">
            <w:pPr>
              <w:rPr>
                <w:rFonts w:ascii="Arial" w:hAnsi="Arial" w:cs="Arial"/>
                <w:sz w:val="18"/>
                <w:szCs w:val="18"/>
                <w:lang w:eastAsia="en-US"/>
              </w:rPr>
            </w:pPr>
            <w:r>
              <w:rPr>
                <w:rFonts w:ascii="Arial" w:hAnsi="Arial" w:cs="Arial"/>
                <w:sz w:val="18"/>
                <w:szCs w:val="18"/>
                <w:lang w:eastAsia="en-US"/>
              </w:rPr>
              <w:t>Окраска стен входных зон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3C3B9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633804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649052A"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2.8</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A57E948"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 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199D64DF" w14:textId="77777777" w:rsidR="00EF52D4" w:rsidRDefault="00EF52D4">
            <w:pPr>
              <w:jc w:val="center"/>
              <w:rPr>
                <w:rFonts w:ascii="Arial" w:hAnsi="Arial" w:cs="Arial"/>
                <w:sz w:val="18"/>
                <w:szCs w:val="18"/>
                <w:lang w:eastAsia="en-US"/>
              </w:rPr>
            </w:pPr>
          </w:p>
        </w:tc>
      </w:tr>
      <w:tr w:rsidR="00EF52D4" w14:paraId="3A86D59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0CCDF4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E9ED5E7" w14:textId="77777777" w:rsidR="00EF52D4" w:rsidRDefault="00EF52D4">
            <w:pPr>
              <w:rPr>
                <w:rFonts w:ascii="Arial" w:hAnsi="Arial" w:cs="Arial"/>
                <w:sz w:val="18"/>
                <w:szCs w:val="18"/>
                <w:lang w:eastAsia="en-US"/>
              </w:rPr>
            </w:pPr>
            <w:r>
              <w:rPr>
                <w:rFonts w:ascii="Arial" w:hAnsi="Arial" w:cs="Arial"/>
                <w:sz w:val="18"/>
                <w:szCs w:val="18"/>
                <w:lang w:eastAsia="en-US"/>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14:paraId="7E80C559" w14:textId="77777777" w:rsidR="00EF52D4" w:rsidRDefault="00EF52D4">
            <w:pPr>
              <w:rPr>
                <w:rFonts w:ascii="Arial" w:hAnsi="Arial" w:cs="Arial"/>
                <w:sz w:val="18"/>
                <w:szCs w:val="18"/>
                <w:lang w:eastAsia="en-US"/>
              </w:rPr>
            </w:pPr>
            <w:r>
              <w:rPr>
                <w:rFonts w:ascii="Arial" w:hAnsi="Arial" w:cs="Arial"/>
                <w:sz w:val="18"/>
                <w:szCs w:val="18"/>
                <w:lang w:eastAsia="en-US"/>
              </w:rPr>
              <w:t xml:space="preserve">- Ремонт  циркуляционных,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насосов, воздушных кранов, фитингов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D1FDDA5"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BF2428E"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1BCC2B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187D867" w14:textId="77777777" w:rsidR="00EF52D4" w:rsidRDefault="00EF52D4">
            <w:pPr>
              <w:rPr>
                <w:rFonts w:ascii="Arial" w:hAnsi="Arial" w:cs="Arial"/>
                <w:sz w:val="18"/>
                <w:szCs w:val="18"/>
                <w:lang w:eastAsia="en-US"/>
              </w:rPr>
            </w:pPr>
            <w:r>
              <w:rPr>
                <w:rFonts w:ascii="Arial" w:hAnsi="Arial" w:cs="Arial"/>
                <w:sz w:val="18"/>
                <w:szCs w:val="18"/>
                <w:lang w:eastAsia="en-US"/>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385B80A" w14:textId="77777777" w:rsidR="00EF52D4" w:rsidRDefault="00EF52D4">
            <w:pPr>
              <w:jc w:val="center"/>
              <w:rPr>
                <w:rFonts w:ascii="Arial" w:hAnsi="Arial" w:cs="Arial"/>
                <w:sz w:val="18"/>
                <w:szCs w:val="18"/>
                <w:lang w:eastAsia="en-US"/>
              </w:rPr>
            </w:pPr>
            <w:r>
              <w:rPr>
                <w:rFonts w:ascii="Arial" w:hAnsi="Arial" w:cs="Arial"/>
                <w:sz w:val="18"/>
                <w:szCs w:val="18"/>
                <w:lang w:eastAsia="en-US"/>
              </w:rPr>
              <w:t>согласно техническому регламенту</w:t>
            </w:r>
          </w:p>
        </w:tc>
      </w:tr>
      <w:tr w:rsidR="00EF52D4" w14:paraId="4F68EBB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7F0233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283E8E5" w14:textId="77777777" w:rsidR="00EF52D4" w:rsidRDefault="00EF52D4">
            <w:pPr>
              <w:rPr>
                <w:rFonts w:ascii="Arial" w:hAnsi="Arial" w:cs="Arial"/>
                <w:sz w:val="18"/>
                <w:szCs w:val="18"/>
                <w:lang w:eastAsia="en-US"/>
              </w:rPr>
            </w:pPr>
            <w:r>
              <w:rPr>
                <w:rFonts w:ascii="Arial" w:hAnsi="Arial" w:cs="Arial"/>
                <w:sz w:val="18"/>
                <w:szCs w:val="18"/>
                <w:lang w:eastAsia="en-US"/>
              </w:rPr>
              <w:t>Восстановление разрушенной тепловой 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98A72F4"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15860B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7275C5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C0E4A6E"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трубопровода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B4A02C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348EC3E"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682DB3E"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2.9</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521AB0C" w14:textId="77777777" w:rsidR="00EF52D4" w:rsidRDefault="00EF52D4">
            <w:pPr>
              <w:rPr>
                <w:rFonts w:ascii="Arial" w:hAnsi="Arial" w:cs="Arial"/>
                <w:b/>
                <w:sz w:val="18"/>
                <w:szCs w:val="18"/>
                <w:lang w:eastAsia="en-US"/>
              </w:rPr>
            </w:pP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07ABC248" w14:textId="77777777" w:rsidR="00EF52D4" w:rsidRDefault="00EF52D4">
            <w:pPr>
              <w:jc w:val="center"/>
              <w:rPr>
                <w:rFonts w:ascii="Arial" w:hAnsi="Arial" w:cs="Arial"/>
                <w:sz w:val="18"/>
                <w:szCs w:val="18"/>
                <w:lang w:eastAsia="en-US"/>
              </w:rPr>
            </w:pPr>
          </w:p>
        </w:tc>
      </w:tr>
      <w:tr w:rsidR="00EF52D4" w14:paraId="3BA9A6C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F9BE72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B00B5B1" w14:textId="77777777" w:rsidR="00EF52D4" w:rsidRDefault="00EF52D4">
            <w:pPr>
              <w:rPr>
                <w:rFonts w:ascii="Arial" w:hAnsi="Arial" w:cs="Arial"/>
                <w:sz w:val="18"/>
                <w:szCs w:val="18"/>
                <w:lang w:eastAsia="en-US"/>
              </w:rPr>
            </w:pPr>
            <w:r>
              <w:rPr>
                <w:rFonts w:ascii="Arial" w:hAnsi="Arial" w:cs="Arial"/>
                <w:sz w:val="18"/>
                <w:szCs w:val="18"/>
                <w:lang w:eastAsia="en-US"/>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14:paraId="05470306" w14:textId="77777777" w:rsidR="00EF52D4" w:rsidRDefault="00EF52D4">
            <w:pPr>
              <w:rPr>
                <w:rFonts w:ascii="Arial" w:hAnsi="Arial" w:cs="Arial"/>
                <w:sz w:val="18"/>
                <w:szCs w:val="18"/>
                <w:lang w:eastAsia="en-US"/>
              </w:rPr>
            </w:pPr>
            <w:r>
              <w:rPr>
                <w:rFonts w:ascii="Arial" w:hAnsi="Arial" w:cs="Arial"/>
                <w:sz w:val="18"/>
                <w:szCs w:val="18"/>
                <w:lang w:eastAsia="en-US"/>
              </w:rPr>
              <w:t xml:space="preserve">- Ремонт циркуляционных,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насосов;</w:t>
            </w:r>
          </w:p>
          <w:p w14:paraId="104BA7BE" w14:textId="77777777" w:rsidR="00EF52D4" w:rsidRDefault="00EF52D4">
            <w:pPr>
              <w:rPr>
                <w:rFonts w:ascii="Arial" w:hAnsi="Arial" w:cs="Arial"/>
                <w:sz w:val="18"/>
                <w:szCs w:val="18"/>
                <w:lang w:eastAsia="en-US"/>
              </w:rPr>
            </w:pPr>
            <w:r>
              <w:rPr>
                <w:rFonts w:ascii="Arial" w:hAnsi="Arial" w:cs="Arial"/>
                <w:sz w:val="18"/>
                <w:szCs w:val="18"/>
                <w:lang w:eastAsia="en-US"/>
              </w:rPr>
              <w:t xml:space="preserve">- Уплотнение соединений </w:t>
            </w:r>
          </w:p>
          <w:p w14:paraId="416EDE18" w14:textId="77777777" w:rsidR="00EF52D4" w:rsidRDefault="00EF52D4">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54B0FCA"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363013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66F02F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BD0C6AC" w14:textId="77777777" w:rsidR="00EF52D4" w:rsidRDefault="00EF52D4">
            <w:pPr>
              <w:rPr>
                <w:rFonts w:ascii="Arial" w:hAnsi="Arial" w:cs="Arial"/>
                <w:sz w:val="18"/>
                <w:szCs w:val="18"/>
                <w:lang w:eastAsia="en-US"/>
              </w:rPr>
            </w:pPr>
            <w:r>
              <w:rPr>
                <w:rFonts w:ascii="Arial" w:hAnsi="Arial" w:cs="Arial"/>
                <w:sz w:val="18"/>
                <w:szCs w:val="18"/>
                <w:lang w:eastAsia="en-US"/>
              </w:rPr>
              <w:t>Восстановление разрушенной теплоизоляции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3627659"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FB509C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832360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94F9A55" w14:textId="77777777" w:rsidR="00EF52D4" w:rsidRDefault="00EF52D4">
            <w:pPr>
              <w:rPr>
                <w:rFonts w:ascii="Arial" w:hAnsi="Arial" w:cs="Arial"/>
                <w:sz w:val="18"/>
                <w:szCs w:val="18"/>
                <w:lang w:eastAsia="en-US"/>
              </w:rPr>
            </w:pPr>
            <w:r>
              <w:rPr>
                <w:rFonts w:ascii="Arial" w:hAnsi="Arial" w:cs="Arial"/>
                <w:sz w:val="18"/>
                <w:szCs w:val="18"/>
                <w:lang w:eastAsia="en-US"/>
              </w:rPr>
              <w:t>Прочистка ливневой и дворовой канализации, дренажа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DE0AF62"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DD0831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F452CE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BD94FD3" w14:textId="77777777" w:rsidR="00EF52D4" w:rsidRDefault="00EF52D4">
            <w:pPr>
              <w:rPr>
                <w:rFonts w:ascii="Arial" w:hAnsi="Arial" w:cs="Arial"/>
                <w:sz w:val="18"/>
                <w:szCs w:val="18"/>
                <w:lang w:eastAsia="en-US"/>
              </w:rPr>
            </w:pPr>
            <w:r>
              <w:rPr>
                <w:rFonts w:ascii="Arial" w:hAnsi="Arial" w:cs="Arial"/>
                <w:sz w:val="18"/>
                <w:szCs w:val="18"/>
                <w:lang w:eastAsia="en-US"/>
              </w:rPr>
              <w:t>Укрепление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AD80F5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5771C3D" w14:textId="77777777" w:rsidTr="00EF52D4">
        <w:trPr>
          <w:trHeight w:val="413"/>
        </w:trPr>
        <w:tc>
          <w:tcPr>
            <w:tcW w:w="626" w:type="dxa"/>
            <w:tcBorders>
              <w:top w:val="single" w:sz="8" w:space="0" w:color="000000"/>
              <w:left w:val="single" w:sz="8" w:space="0" w:color="000000"/>
              <w:bottom w:val="single" w:sz="8" w:space="0" w:color="000000"/>
              <w:right w:val="single" w:sz="8" w:space="0" w:color="000000"/>
            </w:tcBorders>
            <w:vAlign w:val="center"/>
          </w:tcPr>
          <w:p w14:paraId="5341321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72A7891" w14:textId="77777777" w:rsidR="00EF52D4" w:rsidRDefault="00EF52D4">
            <w:pPr>
              <w:rPr>
                <w:rFonts w:ascii="Arial" w:hAnsi="Arial" w:cs="Arial"/>
                <w:sz w:val="18"/>
                <w:szCs w:val="18"/>
                <w:lang w:eastAsia="en-US"/>
              </w:rPr>
            </w:pPr>
            <w:r>
              <w:rPr>
                <w:rFonts w:ascii="Arial" w:hAnsi="Arial" w:cs="Arial"/>
                <w:sz w:val="18"/>
                <w:szCs w:val="18"/>
                <w:lang w:eastAsia="en-US"/>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360039C" w14:textId="77777777" w:rsidR="00EF52D4" w:rsidRDefault="00EF52D4">
            <w:pPr>
              <w:jc w:val="center"/>
              <w:rPr>
                <w:rFonts w:ascii="Arial" w:hAnsi="Arial" w:cs="Arial"/>
                <w:sz w:val="18"/>
                <w:szCs w:val="18"/>
                <w:lang w:eastAsia="en-US"/>
              </w:rPr>
            </w:pPr>
            <w:r>
              <w:rPr>
                <w:rFonts w:ascii="Arial" w:hAnsi="Arial" w:cs="Arial"/>
                <w:sz w:val="18"/>
                <w:szCs w:val="18"/>
                <w:lang w:eastAsia="en-US"/>
              </w:rPr>
              <w:t>согласно техническому регламенту</w:t>
            </w:r>
          </w:p>
        </w:tc>
      </w:tr>
      <w:tr w:rsidR="00EF52D4" w14:paraId="79B3684A"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5831C37"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2.10</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1DE2B77" w14:textId="77777777" w:rsidR="00EF52D4" w:rsidRDefault="00EF52D4">
            <w:pPr>
              <w:rPr>
                <w:rFonts w:ascii="Arial" w:hAnsi="Arial" w:cs="Arial"/>
                <w:b/>
                <w:sz w:val="18"/>
                <w:szCs w:val="18"/>
                <w:lang w:eastAsia="en-US"/>
              </w:rPr>
            </w:pPr>
            <w:r>
              <w:rPr>
                <w:rFonts w:ascii="Arial" w:hAnsi="Arial" w:cs="Arial"/>
                <w:b/>
                <w:sz w:val="18"/>
                <w:szCs w:val="18"/>
                <w:lang w:eastAsia="en-US"/>
              </w:rPr>
              <w:t>Электроснабжение и электротехнические устройства</w:t>
            </w:r>
          </w:p>
        </w:tc>
        <w:tc>
          <w:tcPr>
            <w:tcW w:w="3017" w:type="dxa"/>
            <w:tcBorders>
              <w:top w:val="single" w:sz="8" w:space="0" w:color="000000"/>
              <w:left w:val="single" w:sz="8" w:space="0" w:color="000000"/>
              <w:bottom w:val="single" w:sz="8" w:space="0" w:color="000000"/>
              <w:right w:val="single" w:sz="8" w:space="0" w:color="000000"/>
            </w:tcBorders>
            <w:vAlign w:val="center"/>
          </w:tcPr>
          <w:p w14:paraId="23366AFE" w14:textId="77777777" w:rsidR="00EF52D4" w:rsidRDefault="00EF52D4">
            <w:pPr>
              <w:jc w:val="center"/>
              <w:rPr>
                <w:rFonts w:ascii="Arial" w:hAnsi="Arial" w:cs="Arial"/>
                <w:sz w:val="18"/>
                <w:szCs w:val="18"/>
                <w:lang w:eastAsia="en-US"/>
              </w:rPr>
            </w:pPr>
          </w:p>
        </w:tc>
      </w:tr>
      <w:tr w:rsidR="00EF52D4" w14:paraId="12AD9F5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2B4CCC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21C04C"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Замена неисправных участков электрической сети здания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2DAE5C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D28760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9C5BDB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20C06C6"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Замена вышедших из строя </w:t>
            </w:r>
            <w:proofErr w:type="spellStart"/>
            <w:r>
              <w:rPr>
                <w:rFonts w:ascii="Arial" w:hAnsi="Arial" w:cs="Arial"/>
                <w:sz w:val="18"/>
                <w:szCs w:val="18"/>
                <w:lang w:eastAsia="en-US"/>
              </w:rPr>
              <w:t>электроустановочных</w:t>
            </w:r>
            <w:proofErr w:type="spellEnd"/>
            <w:r>
              <w:rPr>
                <w:rFonts w:ascii="Arial" w:hAnsi="Arial" w:cs="Arial"/>
                <w:sz w:val="18"/>
                <w:szCs w:val="18"/>
                <w:lang w:eastAsia="en-US"/>
              </w:rPr>
              <w:t xml:space="preserve"> изделий (выключатели, штепсельные розетки)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26CA5FB"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B68F79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44507A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7440124" w14:textId="77777777" w:rsidR="00EF52D4" w:rsidRDefault="00EF52D4">
            <w:pPr>
              <w:rPr>
                <w:rFonts w:ascii="Arial" w:hAnsi="Arial" w:cs="Arial"/>
                <w:sz w:val="18"/>
                <w:szCs w:val="18"/>
                <w:lang w:eastAsia="en-US"/>
              </w:rPr>
            </w:pPr>
            <w:r>
              <w:rPr>
                <w:rFonts w:ascii="Arial" w:hAnsi="Arial" w:cs="Arial"/>
                <w:sz w:val="18"/>
                <w:szCs w:val="18"/>
                <w:lang w:eastAsia="en-US"/>
              </w:rPr>
              <w:t>Замена светильников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6EC89A3"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C2B1C64"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4EF8A1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4906DB7" w14:textId="77777777" w:rsidR="00EF52D4" w:rsidRDefault="00EF52D4">
            <w:pPr>
              <w:rPr>
                <w:rFonts w:ascii="Arial" w:hAnsi="Arial" w:cs="Arial"/>
                <w:sz w:val="18"/>
                <w:szCs w:val="18"/>
                <w:lang w:eastAsia="en-US"/>
              </w:rPr>
            </w:pPr>
            <w:r>
              <w:rPr>
                <w:rFonts w:ascii="Arial" w:hAnsi="Arial" w:cs="Arial"/>
                <w:sz w:val="18"/>
                <w:szCs w:val="18"/>
                <w:lang w:eastAsia="en-US"/>
              </w:rPr>
              <w:t>Замена предохранителей,  автоматических выключателей, пакетных переключателей, вводно-распределительных устройств, щитов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3CDE085"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5141A6B"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CED0C8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05AB73" w14:textId="77777777" w:rsidR="00EF52D4" w:rsidRDefault="00EF52D4">
            <w:pPr>
              <w:rPr>
                <w:rFonts w:ascii="Arial" w:hAnsi="Arial" w:cs="Arial"/>
                <w:sz w:val="18"/>
                <w:szCs w:val="18"/>
                <w:lang w:eastAsia="en-US"/>
              </w:rPr>
            </w:pPr>
            <w:r>
              <w:rPr>
                <w:rFonts w:ascii="Arial" w:hAnsi="Arial" w:cs="Arial"/>
                <w:sz w:val="18"/>
                <w:szCs w:val="18"/>
                <w:lang w:eastAsia="en-US"/>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D8F148B"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0DEE1C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F4679E0"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2.11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DBE5BB7"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 Вентиляция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3AD1776A" w14:textId="77777777" w:rsidR="00EF52D4" w:rsidRDefault="00EF52D4">
            <w:pPr>
              <w:jc w:val="center"/>
              <w:rPr>
                <w:rFonts w:ascii="Arial" w:hAnsi="Arial" w:cs="Arial"/>
                <w:sz w:val="18"/>
                <w:szCs w:val="18"/>
                <w:lang w:eastAsia="en-US"/>
              </w:rPr>
            </w:pPr>
          </w:p>
        </w:tc>
      </w:tr>
      <w:tr w:rsidR="00EF52D4" w14:paraId="168EC31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188084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AB1563D" w14:textId="77777777" w:rsidR="00EF52D4" w:rsidRDefault="00EF52D4">
            <w:pPr>
              <w:rPr>
                <w:rFonts w:ascii="Arial" w:hAnsi="Arial" w:cs="Arial"/>
                <w:sz w:val="18"/>
                <w:szCs w:val="18"/>
                <w:lang w:eastAsia="en-US"/>
              </w:rPr>
            </w:pPr>
            <w:r>
              <w:rPr>
                <w:rFonts w:ascii="Arial" w:hAnsi="Arial" w:cs="Arial"/>
                <w:sz w:val="18"/>
                <w:szCs w:val="18"/>
                <w:lang w:eastAsia="en-US"/>
              </w:rPr>
              <w:t>Устранение засоров вентиляционных шахт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0465DF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768C59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DDF0957"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2.12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0765373" w14:textId="77777777" w:rsidR="00EF52D4" w:rsidRDefault="00EF52D4">
            <w:pPr>
              <w:rPr>
                <w:rFonts w:ascii="Arial" w:hAnsi="Arial" w:cs="Arial"/>
                <w:b/>
                <w:sz w:val="18"/>
                <w:szCs w:val="18"/>
                <w:lang w:eastAsia="en-US"/>
              </w:rPr>
            </w:pPr>
            <w:r>
              <w:rPr>
                <w:rFonts w:ascii="Arial" w:hAnsi="Arial" w:cs="Arial"/>
                <w:b/>
                <w:sz w:val="18"/>
                <w:szCs w:val="18"/>
                <w:lang w:eastAsia="en-US"/>
              </w:rPr>
              <w:t xml:space="preserve"> 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vAlign w:val="center"/>
          </w:tcPr>
          <w:p w14:paraId="066C64EE" w14:textId="77777777" w:rsidR="00EF52D4" w:rsidRDefault="00EF52D4">
            <w:pPr>
              <w:jc w:val="center"/>
              <w:rPr>
                <w:rFonts w:ascii="Arial" w:hAnsi="Arial" w:cs="Arial"/>
                <w:sz w:val="18"/>
                <w:szCs w:val="18"/>
                <w:lang w:eastAsia="en-US"/>
              </w:rPr>
            </w:pPr>
          </w:p>
        </w:tc>
      </w:tr>
      <w:tr w:rsidR="00EF52D4" w14:paraId="4B018E50"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97033F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86D1AA" w14:textId="77777777" w:rsidR="00EF52D4" w:rsidRDefault="00EF52D4">
            <w:pPr>
              <w:rPr>
                <w:rFonts w:ascii="Arial" w:hAnsi="Arial" w:cs="Arial"/>
                <w:sz w:val="18"/>
                <w:szCs w:val="18"/>
                <w:lang w:eastAsia="en-US"/>
              </w:rPr>
            </w:pPr>
            <w:r>
              <w:rPr>
                <w:rFonts w:ascii="Arial" w:hAnsi="Arial" w:cs="Arial"/>
                <w:sz w:val="18"/>
                <w:szCs w:val="18"/>
                <w:lang w:eastAsia="en-US"/>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Pr>
                <w:rFonts w:ascii="Arial" w:hAnsi="Arial" w:cs="Arial"/>
                <w:b/>
                <w:sz w:val="18"/>
                <w:szCs w:val="18"/>
                <w:lang w:eastAsia="en-US"/>
              </w:rPr>
              <w:t xml:space="preserve">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F264A6A"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E7ACFF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5BD69AF" w14:textId="77777777" w:rsidR="00EF52D4" w:rsidRDefault="00EF52D4">
            <w:pPr>
              <w:jc w:val="center"/>
              <w:rPr>
                <w:rFonts w:ascii="Arial" w:hAnsi="Arial" w:cs="Arial"/>
                <w:sz w:val="18"/>
                <w:szCs w:val="18"/>
                <w:lang w:eastAsia="en-US"/>
              </w:rPr>
            </w:pPr>
            <w:r>
              <w:rPr>
                <w:rFonts w:ascii="Arial" w:hAnsi="Arial" w:cs="Arial"/>
                <w:b/>
                <w:sz w:val="18"/>
                <w:szCs w:val="18"/>
                <w:lang w:eastAsia="en-US"/>
              </w:rPr>
              <w:t>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1E8C1127" w14:textId="77777777" w:rsidR="00EF52D4" w:rsidRDefault="00EF52D4">
            <w:pPr>
              <w:jc w:val="center"/>
              <w:rPr>
                <w:rFonts w:ascii="Arial" w:hAnsi="Arial" w:cs="Arial"/>
                <w:sz w:val="18"/>
                <w:szCs w:val="18"/>
                <w:lang w:eastAsia="en-US"/>
              </w:rPr>
            </w:pPr>
            <w:r>
              <w:rPr>
                <w:rFonts w:ascii="Arial" w:hAnsi="Arial" w:cs="Arial"/>
                <w:b/>
                <w:sz w:val="18"/>
                <w:szCs w:val="18"/>
                <w:lang w:eastAsia="en-US"/>
              </w:rPr>
              <w:t xml:space="preserve">УБОРКА МЕСТ ОБЩЕГО ПОЛЬЗОВАНИЯ </w:t>
            </w:r>
          </w:p>
        </w:tc>
      </w:tr>
      <w:tr w:rsidR="00EF52D4" w14:paraId="713FA9DD"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8885B6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226FB7F" w14:textId="77777777" w:rsidR="00EF52D4" w:rsidRDefault="00EF52D4">
            <w:pPr>
              <w:rPr>
                <w:rFonts w:ascii="Arial" w:hAnsi="Arial" w:cs="Arial"/>
                <w:sz w:val="18"/>
                <w:szCs w:val="18"/>
                <w:lang w:eastAsia="en-US"/>
              </w:rPr>
            </w:pPr>
            <w:r>
              <w:rPr>
                <w:rFonts w:ascii="Arial" w:hAnsi="Arial" w:cs="Arial"/>
                <w:sz w:val="18"/>
                <w:szCs w:val="18"/>
                <w:lang w:eastAsia="en-US"/>
              </w:rPr>
              <w:t>Мытье входных холлов первых этажей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C8B0DC2"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день, за исключением выходных и праздничных дней;</w:t>
            </w:r>
          </w:p>
          <w:p w14:paraId="1D9B7E0E"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 - в выходные и праздничные дни</w:t>
            </w:r>
          </w:p>
        </w:tc>
      </w:tr>
      <w:tr w:rsidR="00EF52D4" w14:paraId="3EDEF3E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26467C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0ED9402" w14:textId="77777777" w:rsidR="00EF52D4" w:rsidRDefault="00EF52D4">
            <w:pPr>
              <w:rPr>
                <w:rFonts w:ascii="Arial" w:hAnsi="Arial" w:cs="Arial"/>
                <w:sz w:val="18"/>
                <w:szCs w:val="18"/>
                <w:lang w:eastAsia="en-US"/>
              </w:rPr>
            </w:pPr>
            <w:r>
              <w:rPr>
                <w:rFonts w:ascii="Arial" w:hAnsi="Arial" w:cs="Arial"/>
                <w:sz w:val="18"/>
                <w:szCs w:val="18"/>
                <w:lang w:eastAsia="en-US"/>
              </w:rPr>
              <w:t>Мытье лестничных площадок и маршей черных лестниц</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553E758" w14:textId="77777777" w:rsidR="00EF52D4" w:rsidRDefault="00EF52D4">
            <w:pPr>
              <w:jc w:val="center"/>
              <w:rPr>
                <w:rFonts w:ascii="Arial" w:hAnsi="Arial" w:cs="Arial"/>
                <w:bCs/>
                <w:sz w:val="18"/>
                <w:szCs w:val="18"/>
                <w:lang w:eastAsia="en-US"/>
              </w:rPr>
            </w:pPr>
            <w:r>
              <w:rPr>
                <w:rFonts w:ascii="Arial" w:hAnsi="Arial" w:cs="Arial"/>
                <w:bCs/>
                <w:sz w:val="18"/>
                <w:szCs w:val="18"/>
                <w:lang w:eastAsia="en-US"/>
              </w:rPr>
              <w:t>4 раза в месяц</w:t>
            </w:r>
          </w:p>
        </w:tc>
      </w:tr>
      <w:tr w:rsidR="00EF52D4" w14:paraId="42AF5C44"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A3FFC6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3C39FB6" w14:textId="77777777" w:rsidR="00EF52D4" w:rsidRDefault="00EF52D4">
            <w:pPr>
              <w:rPr>
                <w:rFonts w:ascii="Arial" w:hAnsi="Arial" w:cs="Arial"/>
                <w:sz w:val="18"/>
                <w:szCs w:val="18"/>
                <w:lang w:eastAsia="en-US"/>
              </w:rPr>
            </w:pPr>
            <w:r>
              <w:rPr>
                <w:rFonts w:ascii="Arial" w:hAnsi="Arial" w:cs="Arial"/>
                <w:sz w:val="18"/>
                <w:szCs w:val="18"/>
                <w:lang w:eastAsia="en-US"/>
              </w:rPr>
              <w:t xml:space="preserve">Мытье лифт-холла выше первого этажа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2D2F937"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неделю</w:t>
            </w:r>
          </w:p>
        </w:tc>
      </w:tr>
      <w:tr w:rsidR="00EF52D4" w14:paraId="1F6D9D0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C7379C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5131E9B" w14:textId="77777777" w:rsidR="00EF52D4" w:rsidRDefault="00EF52D4">
            <w:pPr>
              <w:rPr>
                <w:rFonts w:ascii="Arial" w:hAnsi="Arial" w:cs="Arial"/>
                <w:sz w:val="18"/>
                <w:szCs w:val="18"/>
                <w:lang w:eastAsia="en-US"/>
              </w:rPr>
            </w:pPr>
            <w:r>
              <w:rPr>
                <w:rFonts w:ascii="Arial" w:hAnsi="Arial" w:cs="Arial"/>
                <w:sz w:val="18"/>
                <w:szCs w:val="18"/>
                <w:lang w:eastAsia="en-US"/>
              </w:rPr>
              <w:t>Мытье межквартирных коридоров,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98A084F" w14:textId="77777777" w:rsidR="00EF52D4" w:rsidRDefault="00EF52D4">
            <w:pPr>
              <w:jc w:val="center"/>
              <w:rPr>
                <w:rFonts w:ascii="Arial" w:hAnsi="Arial" w:cs="Arial"/>
                <w:bCs/>
                <w:sz w:val="18"/>
                <w:szCs w:val="18"/>
                <w:lang w:eastAsia="en-US"/>
              </w:rPr>
            </w:pPr>
            <w:r>
              <w:rPr>
                <w:rFonts w:ascii="Arial" w:hAnsi="Arial" w:cs="Arial"/>
                <w:bCs/>
                <w:sz w:val="18"/>
                <w:szCs w:val="18"/>
                <w:lang w:eastAsia="en-US"/>
              </w:rPr>
              <w:t>2 раза в неделю</w:t>
            </w:r>
          </w:p>
        </w:tc>
      </w:tr>
      <w:tr w:rsidR="00EF52D4" w14:paraId="351FD78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B2E300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5F604AA" w14:textId="77777777" w:rsidR="00EF52D4" w:rsidRDefault="00EF52D4">
            <w:pPr>
              <w:rPr>
                <w:rFonts w:ascii="Arial" w:hAnsi="Arial" w:cs="Arial"/>
                <w:sz w:val="18"/>
                <w:szCs w:val="18"/>
                <w:lang w:eastAsia="en-US"/>
              </w:rPr>
            </w:pPr>
            <w:r>
              <w:rPr>
                <w:rFonts w:ascii="Arial" w:hAnsi="Arial" w:cs="Arial"/>
                <w:sz w:val="18"/>
                <w:szCs w:val="18"/>
                <w:lang w:eastAsia="en-US"/>
              </w:rPr>
              <w:t>Влажная уборка пола кабины лифта, протирка стен лифта, зеркал лифта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A1DD277"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 за исключением выходных и праздничных дней</w:t>
            </w:r>
          </w:p>
        </w:tc>
      </w:tr>
      <w:tr w:rsidR="00EF52D4" w14:paraId="1E6BFF1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19B332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0616FD" w14:textId="77777777" w:rsidR="00EF52D4" w:rsidRDefault="00EF52D4">
            <w:pPr>
              <w:rPr>
                <w:rFonts w:ascii="Arial" w:hAnsi="Arial" w:cs="Arial"/>
                <w:sz w:val="18"/>
                <w:szCs w:val="18"/>
                <w:lang w:eastAsia="en-US"/>
              </w:rPr>
            </w:pPr>
            <w:r>
              <w:rPr>
                <w:rFonts w:ascii="Arial" w:hAnsi="Arial" w:cs="Arial"/>
                <w:sz w:val="18"/>
                <w:szCs w:val="18"/>
                <w:lang w:eastAsia="en-US"/>
              </w:rPr>
              <w:t xml:space="preserve">Влажная уборка поверхности  плафонов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ACCE1D"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73FD735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025AC9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05AB5CF" w14:textId="77777777" w:rsidR="00EF52D4" w:rsidRDefault="00EF52D4">
            <w:pPr>
              <w:rPr>
                <w:rFonts w:ascii="Arial" w:hAnsi="Arial" w:cs="Arial"/>
                <w:sz w:val="18"/>
                <w:szCs w:val="18"/>
                <w:lang w:eastAsia="en-US"/>
              </w:rPr>
            </w:pPr>
            <w:r>
              <w:rPr>
                <w:rFonts w:ascii="Arial" w:hAnsi="Arial" w:cs="Arial"/>
                <w:sz w:val="18"/>
                <w:szCs w:val="18"/>
                <w:lang w:eastAsia="en-US"/>
              </w:rPr>
              <w:t>Подметание межквартирных коридоров, удаление мелкого мусора,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2FD8C56" w14:textId="77777777" w:rsidR="00EF52D4" w:rsidRDefault="00EF52D4">
            <w:pPr>
              <w:jc w:val="center"/>
              <w:rPr>
                <w:rFonts w:ascii="Arial" w:hAnsi="Arial" w:cs="Arial"/>
                <w:bCs/>
                <w:sz w:val="18"/>
                <w:szCs w:val="18"/>
                <w:lang w:eastAsia="en-US"/>
              </w:rPr>
            </w:pPr>
            <w:r>
              <w:rPr>
                <w:rFonts w:ascii="Arial" w:hAnsi="Arial" w:cs="Arial"/>
                <w:bCs/>
                <w:sz w:val="18"/>
                <w:szCs w:val="18"/>
                <w:lang w:eastAsia="en-US"/>
              </w:rPr>
              <w:t>2 раза в неделю</w:t>
            </w:r>
          </w:p>
        </w:tc>
      </w:tr>
      <w:tr w:rsidR="00EF52D4" w14:paraId="4FFA8DA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D3DCD7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700C69F" w14:textId="77777777" w:rsidR="00EF52D4" w:rsidRDefault="00EF52D4">
            <w:pPr>
              <w:rPr>
                <w:rFonts w:ascii="Arial" w:hAnsi="Arial" w:cs="Arial"/>
                <w:sz w:val="18"/>
                <w:szCs w:val="18"/>
                <w:lang w:eastAsia="en-US"/>
              </w:rPr>
            </w:pPr>
            <w:r>
              <w:rPr>
                <w:rFonts w:ascii="Arial" w:hAnsi="Arial" w:cs="Arial"/>
                <w:sz w:val="18"/>
                <w:szCs w:val="18"/>
                <w:lang w:eastAsia="en-US"/>
              </w:rPr>
              <w:t>Уборка мест перед загрузочными клапанами мусоропроводов (при работе мусоропровода)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3D07A8E"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неделю</w:t>
            </w:r>
          </w:p>
        </w:tc>
      </w:tr>
      <w:tr w:rsidR="00EF52D4" w14:paraId="1C43D8D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A19010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C486C31" w14:textId="77777777" w:rsidR="00EF52D4" w:rsidRDefault="00EF52D4">
            <w:pPr>
              <w:rPr>
                <w:rFonts w:ascii="Arial" w:hAnsi="Arial" w:cs="Arial"/>
                <w:sz w:val="18"/>
                <w:szCs w:val="18"/>
                <w:lang w:eastAsia="en-US"/>
              </w:rPr>
            </w:pPr>
            <w:r>
              <w:rPr>
                <w:rFonts w:ascii="Arial" w:hAnsi="Arial" w:cs="Arial"/>
                <w:sz w:val="18"/>
                <w:szCs w:val="18"/>
                <w:lang w:eastAsia="en-US"/>
              </w:rPr>
              <w:t>Влажная уборка переходных лоджий (в теплый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16B4BB2"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1 раз в квартал </w:t>
            </w:r>
          </w:p>
        </w:tc>
      </w:tr>
      <w:tr w:rsidR="00EF52D4" w14:paraId="2EDB611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1E2562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31093F4" w14:textId="77777777" w:rsidR="00EF52D4" w:rsidRDefault="00EF52D4">
            <w:pPr>
              <w:rPr>
                <w:rFonts w:ascii="Arial" w:hAnsi="Arial" w:cs="Arial"/>
                <w:sz w:val="18"/>
                <w:szCs w:val="18"/>
                <w:lang w:eastAsia="en-US"/>
              </w:rPr>
            </w:pPr>
            <w:r>
              <w:rPr>
                <w:rFonts w:ascii="Arial" w:hAnsi="Arial" w:cs="Arial"/>
                <w:sz w:val="18"/>
                <w:szCs w:val="18"/>
                <w:lang w:eastAsia="en-US"/>
              </w:rPr>
              <w:t>Сухая уборка переходных лоджий (в холодный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E08B381"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08C64DC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128615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52AD9A2" w14:textId="77777777" w:rsidR="00EF52D4" w:rsidRDefault="00EF52D4">
            <w:pPr>
              <w:rPr>
                <w:rFonts w:ascii="Arial" w:hAnsi="Arial" w:cs="Arial"/>
                <w:sz w:val="18"/>
                <w:szCs w:val="18"/>
                <w:lang w:eastAsia="en-US"/>
              </w:rPr>
            </w:pPr>
            <w:r>
              <w:rPr>
                <w:rFonts w:ascii="Arial" w:hAnsi="Arial" w:cs="Arial"/>
                <w:sz w:val="18"/>
                <w:szCs w:val="18"/>
                <w:lang w:eastAsia="en-US"/>
              </w:rPr>
              <w:t>Влажная протирка  дверей шахты лифта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7EC214D"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неделю</w:t>
            </w:r>
          </w:p>
        </w:tc>
      </w:tr>
      <w:tr w:rsidR="00EF52D4" w14:paraId="09A758CA"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AA2BE1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0630FF6" w14:textId="77777777" w:rsidR="00EF52D4" w:rsidRDefault="00EF52D4">
            <w:pPr>
              <w:rPr>
                <w:rFonts w:ascii="Arial" w:hAnsi="Arial" w:cs="Arial"/>
                <w:sz w:val="18"/>
                <w:szCs w:val="18"/>
                <w:lang w:eastAsia="en-US"/>
              </w:rPr>
            </w:pPr>
            <w:r>
              <w:rPr>
                <w:rFonts w:ascii="Arial" w:hAnsi="Arial" w:cs="Arial"/>
                <w:sz w:val="18"/>
                <w:szCs w:val="18"/>
                <w:lang w:eastAsia="en-US"/>
              </w:rPr>
              <w:t>Удаление механических загрязнений с поверхностей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3680C29"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неделю</w:t>
            </w:r>
          </w:p>
        </w:tc>
      </w:tr>
      <w:tr w:rsidR="00EF52D4" w14:paraId="00A4067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405F35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354D554" w14:textId="77777777" w:rsidR="00EF52D4" w:rsidRDefault="00EF52D4">
            <w:pPr>
              <w:rPr>
                <w:rFonts w:ascii="Arial" w:hAnsi="Arial" w:cs="Arial"/>
                <w:sz w:val="18"/>
                <w:szCs w:val="18"/>
                <w:lang w:eastAsia="en-US"/>
              </w:rPr>
            </w:pPr>
            <w:r>
              <w:rPr>
                <w:rFonts w:ascii="Arial" w:hAnsi="Arial" w:cs="Arial"/>
                <w:sz w:val="18"/>
                <w:szCs w:val="18"/>
                <w:lang w:eastAsia="en-US"/>
              </w:rPr>
              <w:t xml:space="preserve">Мытье окон в местах общего пользования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888BC14"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год</w:t>
            </w:r>
          </w:p>
        </w:tc>
      </w:tr>
      <w:tr w:rsidR="00EF52D4" w14:paraId="54E59CF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F98A36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DC070CC" w14:textId="77777777" w:rsidR="00EF52D4" w:rsidRDefault="00EF52D4">
            <w:pPr>
              <w:rPr>
                <w:rFonts w:ascii="Arial" w:hAnsi="Arial" w:cs="Arial"/>
                <w:sz w:val="18"/>
                <w:szCs w:val="18"/>
                <w:lang w:eastAsia="en-US"/>
              </w:rPr>
            </w:pPr>
            <w:r>
              <w:rPr>
                <w:rFonts w:ascii="Arial" w:hAnsi="Arial" w:cs="Arial"/>
                <w:sz w:val="18"/>
                <w:szCs w:val="18"/>
                <w:lang w:eastAsia="en-US"/>
              </w:rPr>
              <w:t>Мытье пола и пылеудаление с горизонтальных поверхностей, а также уборка санузлов  в помещениях диспетчера, помещениях охраны, технического персонала и помещениях Управляющей компании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AB3F5B3"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3401124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7C3BC7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22AFDE" w14:textId="77777777" w:rsidR="00EF52D4" w:rsidRDefault="00EF52D4">
            <w:pPr>
              <w:rPr>
                <w:rFonts w:ascii="Arial" w:hAnsi="Arial" w:cs="Arial"/>
                <w:sz w:val="18"/>
                <w:szCs w:val="18"/>
                <w:lang w:eastAsia="en-US"/>
              </w:rPr>
            </w:pPr>
            <w:r>
              <w:rPr>
                <w:rFonts w:ascii="Arial" w:hAnsi="Arial" w:cs="Arial"/>
                <w:sz w:val="18"/>
                <w:szCs w:val="18"/>
                <w:lang w:eastAsia="en-US"/>
              </w:rPr>
              <w:t>Пылеудаление со стен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CC1DB25"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1 раз в год </w:t>
            </w:r>
          </w:p>
        </w:tc>
      </w:tr>
      <w:tr w:rsidR="00EF52D4" w14:paraId="4301894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8260C2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6ADD58A" w14:textId="77777777" w:rsidR="00EF52D4" w:rsidRDefault="00EF52D4">
            <w:pPr>
              <w:rPr>
                <w:rFonts w:ascii="Arial" w:hAnsi="Arial" w:cs="Arial"/>
                <w:sz w:val="18"/>
                <w:szCs w:val="18"/>
                <w:lang w:eastAsia="en-US"/>
              </w:rPr>
            </w:pPr>
            <w:r>
              <w:rPr>
                <w:rFonts w:ascii="Arial" w:hAnsi="Arial" w:cs="Arial"/>
                <w:sz w:val="18"/>
                <w:szCs w:val="18"/>
                <w:lang w:eastAsia="en-US"/>
              </w:rPr>
              <w:t>Уборка технических помещений дома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5E5FC00"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реже 1 раз в квартал</w:t>
            </w:r>
          </w:p>
        </w:tc>
      </w:tr>
      <w:tr w:rsidR="00EF52D4" w14:paraId="71FFE1C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CFC5D9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89FE3F7" w14:textId="77777777" w:rsidR="00EF52D4" w:rsidRDefault="00EF52D4">
            <w:pPr>
              <w:rPr>
                <w:rFonts w:ascii="Arial" w:hAnsi="Arial" w:cs="Arial"/>
                <w:sz w:val="18"/>
                <w:szCs w:val="18"/>
                <w:lang w:eastAsia="en-US"/>
              </w:rPr>
            </w:pPr>
            <w:r>
              <w:rPr>
                <w:rFonts w:ascii="Arial" w:hAnsi="Arial" w:cs="Arial"/>
                <w:sz w:val="18"/>
                <w:szCs w:val="18"/>
                <w:lang w:eastAsia="en-US"/>
              </w:rPr>
              <w:t>Влажная протирка дверей, отопительных приборов, подоконников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8F960B5"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квартал</w:t>
            </w:r>
          </w:p>
        </w:tc>
      </w:tr>
      <w:tr w:rsidR="00EF52D4" w14:paraId="51F4418B" w14:textId="77777777" w:rsidTr="00EF52D4">
        <w:trPr>
          <w:trHeight w:val="38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084BFCC"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7FBEB35F" w14:textId="77777777" w:rsidR="00EF52D4" w:rsidRDefault="00EF52D4">
            <w:pPr>
              <w:jc w:val="center"/>
              <w:rPr>
                <w:rFonts w:ascii="Arial" w:hAnsi="Arial" w:cs="Arial"/>
                <w:b/>
                <w:sz w:val="18"/>
                <w:szCs w:val="18"/>
                <w:lang w:eastAsia="en-US"/>
              </w:rPr>
            </w:pPr>
            <w:r>
              <w:rPr>
                <w:rFonts w:ascii="Arial" w:hAnsi="Arial" w:cs="Arial"/>
                <w:b/>
                <w:bCs/>
                <w:sz w:val="18"/>
                <w:szCs w:val="18"/>
                <w:lang w:eastAsia="en-US"/>
              </w:rPr>
              <w:t>САНИТАРНОЕ СОДЕРЖАНИЕ ПРИДОМОВОЙ ТЕРРИТОРИИ</w:t>
            </w:r>
          </w:p>
        </w:tc>
      </w:tr>
      <w:tr w:rsidR="00EF52D4" w14:paraId="060E11A1" w14:textId="77777777" w:rsidTr="00EF52D4">
        <w:trPr>
          <w:trHeight w:val="139"/>
        </w:trPr>
        <w:tc>
          <w:tcPr>
            <w:tcW w:w="626" w:type="dxa"/>
            <w:tcBorders>
              <w:top w:val="single" w:sz="8" w:space="0" w:color="000000"/>
              <w:left w:val="single" w:sz="8" w:space="0" w:color="000000"/>
              <w:bottom w:val="single" w:sz="8" w:space="0" w:color="000000"/>
              <w:right w:val="single" w:sz="8" w:space="0" w:color="000000"/>
            </w:tcBorders>
            <w:vAlign w:val="center"/>
          </w:tcPr>
          <w:p w14:paraId="2283447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0E57FD0" w14:textId="77777777" w:rsidR="00EF52D4" w:rsidRDefault="00EF52D4">
            <w:pPr>
              <w:rPr>
                <w:rFonts w:ascii="Arial" w:hAnsi="Arial" w:cs="Arial"/>
                <w:sz w:val="18"/>
                <w:szCs w:val="18"/>
                <w:lang w:eastAsia="en-US"/>
              </w:rPr>
            </w:pPr>
            <w:r>
              <w:rPr>
                <w:rFonts w:ascii="Arial" w:hAnsi="Arial" w:cs="Arial"/>
                <w:sz w:val="18"/>
                <w:szCs w:val="18"/>
                <w:lang w:eastAsia="en-US"/>
              </w:rPr>
              <w:t xml:space="preserve">Уборка площадки перед входом в парадные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F652375"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2A52C089" w14:textId="77777777" w:rsidTr="00EF52D4">
        <w:trPr>
          <w:trHeight w:val="139"/>
        </w:trPr>
        <w:tc>
          <w:tcPr>
            <w:tcW w:w="626" w:type="dxa"/>
            <w:tcBorders>
              <w:top w:val="single" w:sz="8" w:space="0" w:color="000000"/>
              <w:left w:val="single" w:sz="8" w:space="0" w:color="000000"/>
              <w:bottom w:val="single" w:sz="8" w:space="0" w:color="000000"/>
              <w:right w:val="single" w:sz="8" w:space="0" w:color="000000"/>
            </w:tcBorders>
            <w:vAlign w:val="center"/>
          </w:tcPr>
          <w:p w14:paraId="64C703F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1EFD03B" w14:textId="77777777" w:rsidR="00EF52D4" w:rsidRDefault="00EF52D4">
            <w:pPr>
              <w:rPr>
                <w:rFonts w:ascii="Arial" w:hAnsi="Arial" w:cs="Arial"/>
                <w:sz w:val="18"/>
                <w:szCs w:val="18"/>
                <w:lang w:eastAsia="en-US"/>
              </w:rPr>
            </w:pPr>
            <w:r>
              <w:rPr>
                <w:rFonts w:ascii="Arial" w:hAnsi="Arial" w:cs="Arial"/>
                <w:sz w:val="18"/>
                <w:szCs w:val="18"/>
                <w:lang w:eastAsia="en-US"/>
              </w:rPr>
              <w:t>Очистка металлической решетки и приямках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8143570" w14:textId="77777777" w:rsidR="00EF52D4" w:rsidRDefault="00EF52D4">
            <w:pPr>
              <w:jc w:val="center"/>
              <w:rPr>
                <w:rFonts w:ascii="Arial" w:hAnsi="Arial" w:cs="Arial"/>
                <w:sz w:val="18"/>
                <w:szCs w:val="18"/>
                <w:lang w:eastAsia="en-US"/>
              </w:rPr>
            </w:pPr>
            <w:r>
              <w:rPr>
                <w:rFonts w:ascii="Arial" w:hAnsi="Arial" w:cs="Arial"/>
                <w:sz w:val="18"/>
                <w:szCs w:val="18"/>
                <w:lang w:eastAsia="en-US"/>
              </w:rPr>
              <w:t>4 раза в месяц</w:t>
            </w:r>
          </w:p>
        </w:tc>
      </w:tr>
      <w:tr w:rsidR="00EF52D4" w14:paraId="4C827FAB" w14:textId="77777777" w:rsidTr="00EF52D4">
        <w:trPr>
          <w:trHeight w:val="213"/>
        </w:trPr>
        <w:tc>
          <w:tcPr>
            <w:tcW w:w="626" w:type="dxa"/>
            <w:tcBorders>
              <w:top w:val="single" w:sz="8" w:space="0" w:color="000000"/>
              <w:left w:val="single" w:sz="8" w:space="0" w:color="000000"/>
              <w:bottom w:val="single" w:sz="8" w:space="0" w:color="000000"/>
              <w:right w:val="single" w:sz="8" w:space="0" w:color="000000"/>
            </w:tcBorders>
            <w:vAlign w:val="center"/>
          </w:tcPr>
          <w:p w14:paraId="43B1201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D29B1ED" w14:textId="77777777" w:rsidR="00EF52D4" w:rsidRDefault="00EF52D4">
            <w:pPr>
              <w:rPr>
                <w:rFonts w:ascii="Arial" w:hAnsi="Arial" w:cs="Arial"/>
                <w:sz w:val="18"/>
                <w:szCs w:val="18"/>
                <w:lang w:eastAsia="en-US"/>
              </w:rPr>
            </w:pPr>
            <w:r>
              <w:rPr>
                <w:rFonts w:ascii="Arial" w:hAnsi="Arial" w:cs="Arial"/>
                <w:sz w:val="18"/>
                <w:szCs w:val="18"/>
                <w:lang w:eastAsia="en-US"/>
              </w:rPr>
              <w:t>Подметание снега ручное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39BD68C"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43E681D" w14:textId="77777777" w:rsidTr="00EF52D4">
        <w:trPr>
          <w:trHeight w:val="131"/>
        </w:trPr>
        <w:tc>
          <w:tcPr>
            <w:tcW w:w="626" w:type="dxa"/>
            <w:tcBorders>
              <w:top w:val="single" w:sz="8" w:space="0" w:color="000000"/>
              <w:left w:val="single" w:sz="8" w:space="0" w:color="000000"/>
              <w:bottom w:val="single" w:sz="8" w:space="0" w:color="000000"/>
              <w:right w:val="single" w:sz="8" w:space="0" w:color="000000"/>
            </w:tcBorders>
            <w:vAlign w:val="center"/>
          </w:tcPr>
          <w:p w14:paraId="45688F8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757D230" w14:textId="77777777" w:rsidR="00EF52D4" w:rsidRDefault="00EF52D4">
            <w:pPr>
              <w:rPr>
                <w:rFonts w:ascii="Arial" w:hAnsi="Arial" w:cs="Arial"/>
                <w:sz w:val="18"/>
                <w:szCs w:val="18"/>
                <w:lang w:eastAsia="en-US"/>
              </w:rPr>
            </w:pPr>
            <w:r>
              <w:rPr>
                <w:rFonts w:ascii="Arial" w:hAnsi="Arial" w:cs="Arial"/>
                <w:sz w:val="18"/>
                <w:szCs w:val="18"/>
                <w:lang w:eastAsia="en-US"/>
              </w:rPr>
              <w:t>Сдвигание снега ручное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F275D98"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8FF0E80"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92CD67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2D247E" w14:textId="77777777" w:rsidR="00EF52D4" w:rsidRDefault="00EF52D4">
            <w:pPr>
              <w:rPr>
                <w:rFonts w:ascii="Arial" w:hAnsi="Arial" w:cs="Arial"/>
                <w:sz w:val="18"/>
                <w:szCs w:val="18"/>
                <w:lang w:eastAsia="en-US"/>
              </w:rPr>
            </w:pPr>
            <w:proofErr w:type="spellStart"/>
            <w:r>
              <w:rPr>
                <w:rFonts w:ascii="Arial" w:hAnsi="Arial" w:cs="Arial"/>
                <w:sz w:val="18"/>
                <w:szCs w:val="18"/>
                <w:lang w:eastAsia="en-US"/>
              </w:rPr>
              <w:t>Пескопосыпка</w:t>
            </w:r>
            <w:proofErr w:type="spellEnd"/>
            <w:r>
              <w:rPr>
                <w:rFonts w:ascii="Arial" w:hAnsi="Arial" w:cs="Arial"/>
                <w:sz w:val="18"/>
                <w:szCs w:val="18"/>
                <w:lang w:eastAsia="en-US"/>
              </w:rPr>
              <w:t xml:space="preserve"> ручная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DDE09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A1DC80F" w14:textId="77777777" w:rsidTr="00EF52D4">
        <w:trPr>
          <w:trHeight w:val="239"/>
        </w:trPr>
        <w:tc>
          <w:tcPr>
            <w:tcW w:w="626" w:type="dxa"/>
            <w:tcBorders>
              <w:top w:val="single" w:sz="8" w:space="0" w:color="000000"/>
              <w:left w:val="single" w:sz="8" w:space="0" w:color="000000"/>
              <w:bottom w:val="single" w:sz="8" w:space="0" w:color="000000"/>
              <w:right w:val="single" w:sz="8" w:space="0" w:color="000000"/>
            </w:tcBorders>
            <w:vAlign w:val="center"/>
          </w:tcPr>
          <w:p w14:paraId="2BDC1D2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56C359"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Посыпка территории </w:t>
            </w:r>
            <w:proofErr w:type="spellStart"/>
            <w:r>
              <w:rPr>
                <w:rFonts w:ascii="Arial" w:hAnsi="Arial" w:cs="Arial"/>
                <w:sz w:val="18"/>
                <w:szCs w:val="18"/>
                <w:lang w:eastAsia="en-US"/>
              </w:rPr>
              <w:t>противогололедными</w:t>
            </w:r>
            <w:proofErr w:type="spellEnd"/>
            <w:r>
              <w:rPr>
                <w:rFonts w:ascii="Arial" w:hAnsi="Arial" w:cs="Arial"/>
                <w:sz w:val="18"/>
                <w:szCs w:val="18"/>
                <w:lang w:eastAsia="en-US"/>
              </w:rPr>
              <w:t xml:space="preserve"> материалами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990FBE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9E0B4C6"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33909ED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E29C10B" w14:textId="77777777" w:rsidR="00EF52D4" w:rsidRDefault="00EF52D4">
            <w:pPr>
              <w:rPr>
                <w:rFonts w:ascii="Arial" w:hAnsi="Arial" w:cs="Arial"/>
                <w:sz w:val="18"/>
                <w:szCs w:val="18"/>
                <w:lang w:eastAsia="en-US"/>
              </w:rPr>
            </w:pPr>
            <w:r>
              <w:rPr>
                <w:rFonts w:ascii="Arial" w:hAnsi="Arial" w:cs="Arial"/>
                <w:sz w:val="18"/>
                <w:szCs w:val="18"/>
                <w:lang w:eastAsia="en-US"/>
              </w:rPr>
              <w:t>Подметание территории в дни без снегопада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2DFAC45"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5F4B25EC"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4C83E46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ADD058C" w14:textId="77777777" w:rsidR="00EF52D4" w:rsidRDefault="00EF52D4">
            <w:pPr>
              <w:rPr>
                <w:rFonts w:ascii="Arial" w:hAnsi="Arial" w:cs="Arial"/>
                <w:sz w:val="18"/>
                <w:szCs w:val="18"/>
                <w:lang w:eastAsia="en-US"/>
              </w:rPr>
            </w:pPr>
            <w:r>
              <w:rPr>
                <w:rFonts w:ascii="Arial" w:hAnsi="Arial" w:cs="Arial"/>
                <w:sz w:val="18"/>
                <w:szCs w:val="18"/>
                <w:lang w:eastAsia="en-US"/>
              </w:rPr>
              <w:t>Подметание территории в летний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C2AC16D"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2F9E5A79"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60FAB8D5"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D91A504" w14:textId="77777777" w:rsidR="00EF52D4" w:rsidRDefault="00EF52D4">
            <w:pPr>
              <w:rPr>
                <w:rFonts w:ascii="Arial" w:hAnsi="Arial" w:cs="Arial"/>
                <w:sz w:val="18"/>
                <w:szCs w:val="18"/>
                <w:lang w:eastAsia="en-US"/>
              </w:rPr>
            </w:pPr>
            <w:r>
              <w:rPr>
                <w:rFonts w:ascii="Arial" w:hAnsi="Arial" w:cs="Arial"/>
                <w:sz w:val="18"/>
                <w:szCs w:val="18"/>
                <w:lang w:eastAsia="en-US"/>
              </w:rPr>
              <w:t>Уборка  мусора с газонов зимой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7743191"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1D4EF2EE"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6901A2C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ECEAFCA" w14:textId="77777777" w:rsidR="00EF52D4" w:rsidRDefault="00EF52D4">
            <w:pPr>
              <w:rPr>
                <w:rFonts w:ascii="Arial" w:hAnsi="Arial" w:cs="Arial"/>
                <w:sz w:val="18"/>
                <w:szCs w:val="18"/>
                <w:lang w:eastAsia="en-US"/>
              </w:rPr>
            </w:pPr>
            <w:r>
              <w:rPr>
                <w:rFonts w:ascii="Arial" w:hAnsi="Arial" w:cs="Arial"/>
                <w:sz w:val="18"/>
                <w:szCs w:val="18"/>
                <w:lang w:eastAsia="en-US"/>
              </w:rPr>
              <w:t>Уборка мусора с газонов летом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A3AD01E"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день</w:t>
            </w:r>
          </w:p>
        </w:tc>
      </w:tr>
      <w:tr w:rsidR="00EF52D4" w14:paraId="00F9A60F"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78CA5AB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6081367" w14:textId="77777777" w:rsidR="00EF52D4" w:rsidRDefault="00EF52D4">
            <w:pPr>
              <w:rPr>
                <w:rFonts w:ascii="Arial" w:hAnsi="Arial" w:cs="Arial"/>
                <w:sz w:val="18"/>
                <w:szCs w:val="18"/>
                <w:lang w:eastAsia="en-US"/>
              </w:rPr>
            </w:pPr>
            <w:r>
              <w:rPr>
                <w:rFonts w:ascii="Arial" w:hAnsi="Arial" w:cs="Arial"/>
                <w:sz w:val="18"/>
                <w:szCs w:val="18"/>
                <w:lang w:eastAsia="en-US"/>
              </w:rPr>
              <w:t xml:space="preserve">Выкашивание газонов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EDD0AF0"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10 дней</w:t>
            </w:r>
          </w:p>
        </w:tc>
      </w:tr>
      <w:tr w:rsidR="00EF52D4" w14:paraId="793900DB"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04642D2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224B7EA" w14:textId="77777777" w:rsidR="00EF52D4" w:rsidRDefault="00EF52D4">
            <w:pPr>
              <w:rPr>
                <w:rFonts w:ascii="Arial" w:hAnsi="Arial" w:cs="Arial"/>
                <w:sz w:val="18"/>
                <w:szCs w:val="18"/>
                <w:lang w:eastAsia="en-US"/>
              </w:rPr>
            </w:pPr>
            <w:r>
              <w:rPr>
                <w:rFonts w:ascii="Arial" w:hAnsi="Arial" w:cs="Arial"/>
                <w:sz w:val="18"/>
                <w:szCs w:val="18"/>
                <w:lang w:eastAsia="en-US"/>
              </w:rPr>
              <w:t xml:space="preserve">Уборка скошенной травы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5B05852"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10 дней</w:t>
            </w:r>
          </w:p>
        </w:tc>
      </w:tr>
      <w:tr w:rsidR="00EF52D4" w14:paraId="6C1CFF65"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1AE2D76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B6D8DF7" w14:textId="77777777" w:rsidR="00EF52D4" w:rsidRDefault="00EF52D4">
            <w:pPr>
              <w:rPr>
                <w:rFonts w:ascii="Arial" w:hAnsi="Arial" w:cs="Arial"/>
                <w:sz w:val="18"/>
                <w:szCs w:val="18"/>
                <w:lang w:eastAsia="en-US"/>
              </w:rPr>
            </w:pPr>
            <w:r>
              <w:rPr>
                <w:rFonts w:ascii="Arial" w:hAnsi="Arial" w:cs="Arial"/>
                <w:sz w:val="18"/>
                <w:szCs w:val="18"/>
                <w:lang w:eastAsia="en-US"/>
              </w:rPr>
              <w:t>Уборка контейнерных площадок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4EBFB86"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день</w:t>
            </w:r>
          </w:p>
        </w:tc>
      </w:tr>
      <w:tr w:rsidR="00EF52D4" w14:paraId="1D87B8F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F7EBCF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C24A341" w14:textId="77777777" w:rsidR="00EF52D4" w:rsidRDefault="00EF52D4">
            <w:pPr>
              <w:rPr>
                <w:rFonts w:ascii="Arial" w:hAnsi="Arial" w:cs="Arial"/>
                <w:sz w:val="18"/>
                <w:szCs w:val="18"/>
                <w:lang w:eastAsia="en-US"/>
              </w:rPr>
            </w:pPr>
            <w:r>
              <w:rPr>
                <w:rFonts w:ascii="Arial" w:hAnsi="Arial" w:cs="Arial"/>
                <w:sz w:val="18"/>
                <w:szCs w:val="18"/>
                <w:lang w:eastAsia="en-US"/>
              </w:rPr>
              <w:t>Работы по очистке от мусора и промывке урн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497C5B0"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9A1924A" w14:textId="77777777" w:rsidTr="00EF52D4">
        <w:trPr>
          <w:trHeight w:val="165"/>
        </w:trPr>
        <w:tc>
          <w:tcPr>
            <w:tcW w:w="626" w:type="dxa"/>
            <w:tcBorders>
              <w:top w:val="single" w:sz="8" w:space="0" w:color="000000"/>
              <w:left w:val="single" w:sz="8" w:space="0" w:color="000000"/>
              <w:bottom w:val="single" w:sz="8" w:space="0" w:color="000000"/>
              <w:right w:val="single" w:sz="8" w:space="0" w:color="000000"/>
            </w:tcBorders>
            <w:vAlign w:val="center"/>
          </w:tcPr>
          <w:p w14:paraId="7ACEE4B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2A3C24" w14:textId="77777777" w:rsidR="00EF52D4" w:rsidRDefault="00EF52D4">
            <w:pPr>
              <w:rPr>
                <w:rFonts w:ascii="Arial" w:hAnsi="Arial" w:cs="Arial"/>
                <w:sz w:val="18"/>
                <w:szCs w:val="18"/>
                <w:lang w:eastAsia="en-US"/>
              </w:rPr>
            </w:pPr>
            <w:r>
              <w:rPr>
                <w:rFonts w:ascii="Arial" w:hAnsi="Arial" w:cs="Arial"/>
                <w:sz w:val="18"/>
                <w:szCs w:val="18"/>
                <w:lang w:eastAsia="en-US"/>
              </w:rPr>
              <w:t>Помывка урн в теплый сезон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552194D"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месяц</w:t>
            </w:r>
          </w:p>
        </w:tc>
      </w:tr>
      <w:tr w:rsidR="00EF52D4" w14:paraId="5461A9F8" w14:textId="77777777" w:rsidTr="00EF52D4">
        <w:trPr>
          <w:trHeight w:val="239"/>
        </w:trPr>
        <w:tc>
          <w:tcPr>
            <w:tcW w:w="626" w:type="dxa"/>
            <w:tcBorders>
              <w:top w:val="single" w:sz="8" w:space="0" w:color="000000"/>
              <w:left w:val="single" w:sz="8" w:space="0" w:color="000000"/>
              <w:bottom w:val="single" w:sz="8" w:space="0" w:color="000000"/>
              <w:right w:val="single" w:sz="8" w:space="0" w:color="000000"/>
            </w:tcBorders>
            <w:vAlign w:val="center"/>
          </w:tcPr>
          <w:p w14:paraId="6675E94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4829B03" w14:textId="77777777" w:rsidR="00EF52D4" w:rsidRDefault="00EF52D4">
            <w:pPr>
              <w:rPr>
                <w:rFonts w:ascii="Arial" w:hAnsi="Arial" w:cs="Arial"/>
                <w:sz w:val="18"/>
                <w:szCs w:val="18"/>
                <w:lang w:eastAsia="en-US"/>
              </w:rPr>
            </w:pPr>
            <w:r>
              <w:rPr>
                <w:rFonts w:ascii="Arial" w:hAnsi="Arial" w:cs="Arial"/>
                <w:sz w:val="18"/>
                <w:szCs w:val="18"/>
                <w:lang w:eastAsia="en-US"/>
              </w:rPr>
              <w:t xml:space="preserve">Дератизация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1819C9B"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раза в месяц</w:t>
            </w:r>
          </w:p>
        </w:tc>
      </w:tr>
      <w:tr w:rsidR="00EF52D4" w14:paraId="5638727F" w14:textId="77777777" w:rsidTr="00EF52D4">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41C269C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600912" w14:textId="77777777" w:rsidR="00EF52D4" w:rsidRDefault="00EF52D4">
            <w:pPr>
              <w:rPr>
                <w:rFonts w:ascii="Arial" w:hAnsi="Arial" w:cs="Arial"/>
                <w:sz w:val="18"/>
                <w:szCs w:val="18"/>
                <w:lang w:eastAsia="en-US"/>
              </w:rPr>
            </w:pPr>
            <w:r>
              <w:rPr>
                <w:rFonts w:ascii="Arial" w:hAnsi="Arial" w:cs="Arial"/>
                <w:sz w:val="18"/>
                <w:szCs w:val="18"/>
                <w:lang w:eastAsia="en-US"/>
              </w:rPr>
              <w:t xml:space="preserve">Дезинсекция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148F053" w14:textId="77777777" w:rsidR="00EF52D4" w:rsidRDefault="00EF52D4">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tc>
      </w:tr>
      <w:tr w:rsidR="00EF52D4" w14:paraId="4F20B949" w14:textId="77777777" w:rsidTr="00EF52D4">
        <w:trPr>
          <w:trHeight w:val="26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E8D63E1"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213D7E3D"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УПРАВЛЕНИЕ МНОГОКВАРТИРНЫМ ДОМОМ</w:t>
            </w:r>
          </w:p>
        </w:tc>
      </w:tr>
      <w:tr w:rsidR="00EF52D4" w14:paraId="2F50429B" w14:textId="77777777" w:rsidTr="00EF52D4">
        <w:trPr>
          <w:trHeight w:val="246"/>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570F82B"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49ED4A82"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Услуги центра по работе с клиентами</w:t>
            </w:r>
          </w:p>
        </w:tc>
      </w:tr>
      <w:tr w:rsidR="00EF52D4" w14:paraId="065AA98E" w14:textId="77777777" w:rsidTr="00EF52D4">
        <w:trPr>
          <w:trHeight w:val="567"/>
        </w:trPr>
        <w:tc>
          <w:tcPr>
            <w:tcW w:w="626" w:type="dxa"/>
            <w:tcBorders>
              <w:top w:val="single" w:sz="8" w:space="0" w:color="000000"/>
              <w:left w:val="single" w:sz="8" w:space="0" w:color="000000"/>
              <w:bottom w:val="single" w:sz="8" w:space="0" w:color="000000"/>
              <w:right w:val="single" w:sz="8" w:space="0" w:color="000000"/>
            </w:tcBorders>
            <w:vAlign w:val="center"/>
          </w:tcPr>
          <w:p w14:paraId="351804E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5820961" w14:textId="77777777" w:rsidR="00EF52D4" w:rsidRDefault="00EF52D4">
            <w:pPr>
              <w:rPr>
                <w:rFonts w:ascii="Arial" w:hAnsi="Arial" w:cs="Arial"/>
                <w:sz w:val="18"/>
                <w:szCs w:val="18"/>
                <w:lang w:eastAsia="en-US"/>
              </w:rPr>
            </w:pPr>
            <w:r>
              <w:rPr>
                <w:rFonts w:ascii="Arial" w:hAnsi="Arial" w:cs="Arial"/>
                <w:sz w:val="18"/>
                <w:szCs w:val="18"/>
                <w:lang w:eastAsia="en-US"/>
              </w:rPr>
              <w:t>Прием телефонных и электронных сообщений клиентов, выдача консультаций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8AED629"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EF52D4" w14:paraId="7F7BD713"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F276B1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643A47A" w14:textId="77777777" w:rsidR="00EF52D4" w:rsidRDefault="00EF52D4">
            <w:pPr>
              <w:rPr>
                <w:rFonts w:ascii="Arial" w:hAnsi="Arial" w:cs="Arial"/>
                <w:sz w:val="18"/>
                <w:szCs w:val="18"/>
                <w:lang w:eastAsia="en-US"/>
              </w:rPr>
            </w:pPr>
            <w:r>
              <w:rPr>
                <w:rFonts w:ascii="Arial" w:hAnsi="Arial" w:cs="Arial"/>
                <w:sz w:val="18"/>
                <w:szCs w:val="18"/>
                <w:lang w:eastAsia="en-US"/>
              </w:rPr>
              <w:t>Подготовка и направление ответов на устные, письменные обращения клиентов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C09975D" w14:textId="77777777" w:rsidR="00EF52D4" w:rsidRDefault="00EF52D4">
            <w:pPr>
              <w:jc w:val="center"/>
              <w:rPr>
                <w:rFonts w:ascii="Arial" w:hAnsi="Arial" w:cs="Arial"/>
                <w:sz w:val="18"/>
                <w:szCs w:val="18"/>
                <w:lang w:eastAsia="en-US"/>
              </w:rPr>
            </w:pPr>
            <w:r>
              <w:rPr>
                <w:rFonts w:ascii="Arial" w:hAnsi="Arial" w:cs="Arial"/>
                <w:sz w:val="18"/>
                <w:szCs w:val="18"/>
                <w:lang w:eastAsia="en-US"/>
              </w:rPr>
              <w:t>ответ на письменные обращения предоставляется в течение 20 рабочих дней после регистрации обращения, ответ на электронные обращения – не позднее 5 рабочих дней с момента получения</w:t>
            </w:r>
          </w:p>
          <w:p w14:paraId="4700A9B8" w14:textId="77777777" w:rsidR="00EF52D4" w:rsidRDefault="00EF52D4">
            <w:pPr>
              <w:jc w:val="center"/>
              <w:rPr>
                <w:rFonts w:ascii="Arial" w:hAnsi="Arial" w:cs="Arial"/>
                <w:sz w:val="18"/>
                <w:szCs w:val="18"/>
                <w:lang w:eastAsia="en-US"/>
              </w:rPr>
            </w:pPr>
            <w:r>
              <w:rPr>
                <w:rFonts w:ascii="Arial" w:hAnsi="Arial" w:cs="Arial"/>
                <w:sz w:val="18"/>
                <w:szCs w:val="18"/>
                <w:lang w:eastAsia="en-US"/>
              </w:rPr>
              <w:t>(если не требует дополнительного сбора информации)</w:t>
            </w:r>
          </w:p>
        </w:tc>
      </w:tr>
      <w:tr w:rsidR="00EF52D4" w14:paraId="34F14DEB"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CF6EEE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8392A8E"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Подготовка и проведение общих собраний собственников помещений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4225A5D" w14:textId="77777777" w:rsidR="00EF52D4" w:rsidRDefault="00EF52D4">
            <w:pPr>
              <w:jc w:val="center"/>
              <w:rPr>
                <w:rFonts w:ascii="Arial" w:hAnsi="Arial" w:cs="Arial"/>
                <w:sz w:val="18"/>
                <w:szCs w:val="18"/>
                <w:lang w:eastAsia="en-US"/>
              </w:rPr>
            </w:pPr>
            <w:r>
              <w:rPr>
                <w:rFonts w:ascii="Arial" w:hAnsi="Arial" w:cs="Arial"/>
                <w:sz w:val="18"/>
                <w:szCs w:val="18"/>
                <w:lang w:eastAsia="en-US"/>
              </w:rPr>
              <w:t>не менее 1 раза в год</w:t>
            </w:r>
          </w:p>
        </w:tc>
      </w:tr>
      <w:tr w:rsidR="00EF52D4" w14:paraId="7AF66D3B"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84709B0"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84B6C32"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Проведение переговоров и заключение договоров оказания услуг между управляющей компанией и собственниками помещений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0828A0A"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еженедельно</w:t>
            </w:r>
          </w:p>
        </w:tc>
      </w:tr>
      <w:tr w:rsidR="00EF52D4" w14:paraId="477CF386" w14:textId="77777777" w:rsidTr="00EF52D4">
        <w:trPr>
          <w:trHeight w:val="259"/>
        </w:trPr>
        <w:tc>
          <w:tcPr>
            <w:tcW w:w="626" w:type="dxa"/>
            <w:tcBorders>
              <w:top w:val="single" w:sz="8" w:space="0" w:color="000000"/>
              <w:left w:val="single" w:sz="8" w:space="0" w:color="000000"/>
              <w:bottom w:val="single" w:sz="8" w:space="0" w:color="000000"/>
              <w:right w:val="single" w:sz="8" w:space="0" w:color="000000"/>
            </w:tcBorders>
            <w:vAlign w:val="center"/>
          </w:tcPr>
          <w:p w14:paraId="5AC97B3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E883CA6"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Претензионная работа с должниками, досудебное взыскание задолженности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B8BA670"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479CA4AC"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F97378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73A9D80" w14:textId="77777777" w:rsidR="00EF52D4" w:rsidRDefault="00EF52D4">
            <w:pPr>
              <w:rPr>
                <w:rFonts w:ascii="Arial" w:hAnsi="Arial" w:cs="Arial"/>
                <w:sz w:val="18"/>
                <w:szCs w:val="18"/>
                <w:lang w:eastAsia="en-US"/>
              </w:rPr>
            </w:pPr>
            <w:r>
              <w:rPr>
                <w:rFonts w:ascii="Arial" w:hAnsi="Arial" w:cs="Arial"/>
                <w:sz w:val="18"/>
                <w:szCs w:val="18"/>
                <w:lang w:eastAsia="en-US"/>
              </w:rPr>
              <w:t>Подготовка и проведение опросов о состоянии качества оказания услуг</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EB8EE5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год</w:t>
            </w:r>
          </w:p>
        </w:tc>
      </w:tr>
      <w:tr w:rsidR="00EF52D4" w14:paraId="184F298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F663A51"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FD81B7A" w14:textId="77777777" w:rsidR="00EF52D4" w:rsidRDefault="00EF52D4">
            <w:pPr>
              <w:rPr>
                <w:rFonts w:ascii="Arial" w:hAnsi="Arial" w:cs="Arial"/>
                <w:sz w:val="18"/>
                <w:szCs w:val="18"/>
                <w:lang w:eastAsia="en-US"/>
              </w:rPr>
            </w:pPr>
            <w:r>
              <w:rPr>
                <w:rFonts w:ascii="Arial" w:hAnsi="Arial" w:cs="Arial"/>
                <w:sz w:val="18"/>
                <w:szCs w:val="18"/>
                <w:lang w:eastAsia="en-US"/>
              </w:rPr>
              <w:t>Выездной контроль качества оказания услуг на объектах управления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0A3004B"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еженедельно</w:t>
            </w:r>
          </w:p>
        </w:tc>
      </w:tr>
      <w:tr w:rsidR="00EF52D4" w14:paraId="277EF69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FF898D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F0CAC3F" w14:textId="77777777" w:rsidR="00EF52D4" w:rsidRDefault="00EF52D4">
            <w:pPr>
              <w:rPr>
                <w:rFonts w:ascii="Arial" w:hAnsi="Arial" w:cs="Arial"/>
                <w:sz w:val="18"/>
                <w:szCs w:val="18"/>
                <w:lang w:eastAsia="en-US"/>
              </w:rPr>
            </w:pPr>
            <w:r>
              <w:rPr>
                <w:rFonts w:ascii="Arial" w:hAnsi="Arial" w:cs="Arial"/>
                <w:sz w:val="18"/>
                <w:szCs w:val="18"/>
                <w:lang w:eastAsia="en-US"/>
              </w:rPr>
              <w:t>Проведение личного приема клиентов, урегулирование разногласий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438F0E9"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A6F5A44"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CC6871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739A32B" w14:textId="77777777" w:rsidR="00EF52D4" w:rsidRDefault="00EF52D4">
            <w:pPr>
              <w:rPr>
                <w:rFonts w:ascii="Arial" w:hAnsi="Arial" w:cs="Arial"/>
                <w:sz w:val="18"/>
                <w:szCs w:val="18"/>
                <w:lang w:eastAsia="en-US"/>
              </w:rPr>
            </w:pPr>
            <w:r>
              <w:rPr>
                <w:rFonts w:ascii="Arial" w:hAnsi="Arial" w:cs="Arial"/>
                <w:sz w:val="18"/>
                <w:szCs w:val="18"/>
                <w:lang w:eastAsia="en-US"/>
              </w:rPr>
              <w:t>Поддержка деловых контактов с инициативными группами собственников, Советами МКД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935A7B2"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еженедельно</w:t>
            </w:r>
          </w:p>
        </w:tc>
      </w:tr>
      <w:tr w:rsidR="00EF52D4" w14:paraId="13BC990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CE6AD4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918C8C" w14:textId="77777777" w:rsidR="00EF52D4" w:rsidRDefault="00EF52D4">
            <w:pPr>
              <w:rPr>
                <w:rFonts w:ascii="Arial" w:hAnsi="Arial" w:cs="Arial"/>
                <w:sz w:val="18"/>
                <w:szCs w:val="18"/>
                <w:lang w:eastAsia="en-US"/>
              </w:rPr>
            </w:pPr>
            <w:r>
              <w:rPr>
                <w:rFonts w:ascii="Arial" w:hAnsi="Arial" w:cs="Arial"/>
                <w:sz w:val="18"/>
                <w:szCs w:val="18"/>
                <w:lang w:eastAsia="en-US"/>
              </w:rPr>
              <w:t xml:space="preserve">Размещение и поддержка актуальной информации на сайте, в социальных сетях, </w:t>
            </w:r>
            <w:proofErr w:type="spellStart"/>
            <w:r>
              <w:rPr>
                <w:rFonts w:ascii="Arial" w:hAnsi="Arial" w:cs="Arial"/>
                <w:sz w:val="18"/>
                <w:szCs w:val="18"/>
                <w:lang w:eastAsia="en-US"/>
              </w:rPr>
              <w:t>инфостендах</w:t>
            </w:r>
            <w:proofErr w:type="spellEnd"/>
            <w:r>
              <w:rPr>
                <w:rFonts w:ascii="Arial" w:hAnsi="Arial" w:cs="Arial"/>
                <w:sz w:val="18"/>
                <w:szCs w:val="18"/>
                <w:lang w:eastAsia="en-US"/>
              </w:rPr>
              <w:t xml:space="preserve">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2C9D352"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ежедневно</w:t>
            </w:r>
          </w:p>
        </w:tc>
      </w:tr>
      <w:tr w:rsidR="00EF52D4" w14:paraId="0A20914D" w14:textId="77777777" w:rsidTr="00EF52D4">
        <w:trPr>
          <w:trHeight w:val="321"/>
        </w:trPr>
        <w:tc>
          <w:tcPr>
            <w:tcW w:w="626" w:type="dxa"/>
            <w:tcBorders>
              <w:top w:val="single" w:sz="8" w:space="0" w:color="000000"/>
              <w:left w:val="single" w:sz="8" w:space="0" w:color="000000"/>
              <w:bottom w:val="single" w:sz="8" w:space="0" w:color="000000"/>
              <w:right w:val="single" w:sz="8" w:space="0" w:color="000000"/>
            </w:tcBorders>
            <w:vAlign w:val="center"/>
          </w:tcPr>
          <w:p w14:paraId="454769C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FB1C5AB" w14:textId="77777777" w:rsidR="00EF52D4" w:rsidRDefault="00EF52D4">
            <w:pPr>
              <w:rPr>
                <w:rFonts w:ascii="Arial" w:hAnsi="Arial" w:cs="Arial"/>
                <w:sz w:val="18"/>
                <w:szCs w:val="18"/>
                <w:lang w:eastAsia="en-US"/>
              </w:rPr>
            </w:pPr>
            <w:r>
              <w:rPr>
                <w:rFonts w:ascii="Arial" w:hAnsi="Arial" w:cs="Arial"/>
                <w:sz w:val="18"/>
                <w:szCs w:val="18"/>
                <w:lang w:eastAsia="en-US"/>
              </w:rPr>
              <w:t xml:space="preserve">Анализ, разработка и внедрение новых процедур по повышению качества предоставления услуг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1F90AC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C8D8CCD" w14:textId="77777777" w:rsidTr="00EF52D4">
        <w:trPr>
          <w:trHeight w:val="27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E72F23E"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AC40200"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Услуги расчетного центра</w:t>
            </w:r>
          </w:p>
        </w:tc>
      </w:tr>
      <w:tr w:rsidR="00EF52D4" w14:paraId="75B66D8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D5F3CE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9B179F6" w14:textId="77777777" w:rsidR="00EF52D4" w:rsidRDefault="00EF52D4">
            <w:pPr>
              <w:rPr>
                <w:rFonts w:ascii="Arial" w:hAnsi="Arial" w:cs="Arial"/>
                <w:sz w:val="18"/>
                <w:szCs w:val="18"/>
                <w:lang w:eastAsia="en-US"/>
              </w:rPr>
            </w:pPr>
            <w:r>
              <w:rPr>
                <w:rFonts w:ascii="Arial" w:hAnsi="Arial" w:cs="Arial"/>
                <w:sz w:val="18"/>
                <w:szCs w:val="18"/>
                <w:lang w:eastAsia="en-US"/>
              </w:rPr>
              <w:t>Ведение бухгалтерского и налогового учетов  юридического лица, производство расчетов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A0A3BD"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EF52D4" w14:paraId="4477A584"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29525D7"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ED999B9" w14:textId="77777777" w:rsidR="00EF52D4" w:rsidRDefault="00EF52D4">
            <w:pPr>
              <w:rPr>
                <w:rFonts w:ascii="Arial" w:hAnsi="Arial" w:cs="Arial"/>
                <w:sz w:val="18"/>
                <w:szCs w:val="18"/>
                <w:lang w:eastAsia="en-US"/>
              </w:rPr>
            </w:pPr>
            <w:r>
              <w:rPr>
                <w:rFonts w:ascii="Arial" w:hAnsi="Arial" w:cs="Arial"/>
                <w:sz w:val="18"/>
                <w:szCs w:val="18"/>
                <w:lang w:eastAsia="en-US"/>
              </w:rPr>
              <w:t>Сбор, анализ и предоставление отчетов акционерам и собственникам помещений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CEB2858"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A39E3D0"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D1581DC"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D23A4A4" w14:textId="77777777" w:rsidR="00EF52D4" w:rsidRDefault="00EF52D4">
            <w:pPr>
              <w:rPr>
                <w:rFonts w:ascii="Arial" w:hAnsi="Arial" w:cs="Arial"/>
                <w:sz w:val="18"/>
                <w:szCs w:val="18"/>
                <w:lang w:eastAsia="en-US"/>
              </w:rPr>
            </w:pPr>
            <w:r>
              <w:rPr>
                <w:rFonts w:ascii="Arial" w:hAnsi="Arial" w:cs="Arial"/>
                <w:sz w:val="18"/>
                <w:szCs w:val="18"/>
                <w:lang w:eastAsia="en-US"/>
              </w:rPr>
              <w:t>Производство начислений квартирной платы, расчет льгот, выдача финансовых справок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B7031F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0CD8DF9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9E591E9"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71B4820" w14:textId="77777777" w:rsidR="00EF52D4" w:rsidRDefault="00EF52D4">
            <w:pPr>
              <w:rPr>
                <w:rFonts w:ascii="Arial" w:hAnsi="Arial" w:cs="Arial"/>
                <w:sz w:val="18"/>
                <w:szCs w:val="18"/>
                <w:lang w:eastAsia="en-US"/>
              </w:rPr>
            </w:pPr>
            <w:r>
              <w:rPr>
                <w:rFonts w:ascii="Arial" w:hAnsi="Arial" w:cs="Arial"/>
                <w:sz w:val="18"/>
                <w:szCs w:val="18"/>
                <w:lang w:eastAsia="en-US"/>
              </w:rPr>
              <w:t>Проведение  приемов собственников (возможно консультирование по телефону) по вопросам начисления квартирной платы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CAABB1C"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неделю</w:t>
            </w:r>
          </w:p>
        </w:tc>
      </w:tr>
      <w:tr w:rsidR="00EF52D4" w14:paraId="6AE2D085" w14:textId="77777777" w:rsidTr="00EF52D4">
        <w:trPr>
          <w:trHeight w:val="32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7066318"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4B14753F"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Услуги юридического отдела</w:t>
            </w:r>
          </w:p>
        </w:tc>
      </w:tr>
      <w:tr w:rsidR="00EF52D4" w14:paraId="6C7722F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A6667F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5AF4D10" w14:textId="77777777" w:rsidR="00EF52D4" w:rsidRDefault="00EF52D4">
            <w:pPr>
              <w:rPr>
                <w:rFonts w:ascii="Arial" w:hAnsi="Arial" w:cs="Arial"/>
                <w:sz w:val="18"/>
                <w:szCs w:val="18"/>
                <w:lang w:eastAsia="en-US"/>
              </w:rPr>
            </w:pPr>
            <w:r>
              <w:rPr>
                <w:rFonts w:ascii="Arial" w:hAnsi="Arial" w:cs="Arial"/>
                <w:sz w:val="18"/>
                <w:szCs w:val="18"/>
                <w:lang w:eastAsia="en-US"/>
              </w:rPr>
              <w:t>Разработка договоров с контрагентами, контроль соблюдения договорных обязательств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12C52F4"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699EC7C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184829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393C608" w14:textId="77777777" w:rsidR="00EF52D4" w:rsidRDefault="00EF52D4">
            <w:pPr>
              <w:rPr>
                <w:rFonts w:ascii="Arial" w:hAnsi="Arial" w:cs="Arial"/>
                <w:sz w:val="18"/>
                <w:szCs w:val="18"/>
                <w:lang w:eastAsia="en-US"/>
              </w:rPr>
            </w:pPr>
            <w:r>
              <w:rPr>
                <w:rFonts w:ascii="Arial" w:hAnsi="Arial" w:cs="Arial"/>
                <w:sz w:val="18"/>
                <w:szCs w:val="18"/>
                <w:lang w:eastAsia="en-US"/>
              </w:rPr>
              <w:t>Представление интересов управляющей компаний в судах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7210A8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823811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B62B6C6"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50A741D"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Представление интересов управляющей компаний в контролирующих органах исполнительной власти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D15607D"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78B8B43F" w14:textId="77777777" w:rsidTr="00EF52D4">
        <w:trPr>
          <w:trHeight w:val="550"/>
        </w:trPr>
        <w:tc>
          <w:tcPr>
            <w:tcW w:w="626" w:type="dxa"/>
            <w:tcBorders>
              <w:top w:val="single" w:sz="8" w:space="0" w:color="000000"/>
              <w:left w:val="single" w:sz="8" w:space="0" w:color="000000"/>
              <w:bottom w:val="single" w:sz="8" w:space="0" w:color="000000"/>
              <w:right w:val="single" w:sz="8" w:space="0" w:color="000000"/>
            </w:tcBorders>
            <w:vAlign w:val="center"/>
          </w:tcPr>
          <w:p w14:paraId="251C157E"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17136D9" w14:textId="77777777" w:rsidR="00EF52D4" w:rsidRDefault="00EF52D4">
            <w:pPr>
              <w:rPr>
                <w:rFonts w:ascii="Arial" w:hAnsi="Arial" w:cs="Arial"/>
                <w:sz w:val="18"/>
                <w:szCs w:val="18"/>
                <w:lang w:eastAsia="en-US"/>
              </w:rPr>
            </w:pPr>
            <w:r>
              <w:rPr>
                <w:rFonts w:ascii="Arial" w:hAnsi="Arial" w:cs="Arial"/>
                <w:sz w:val="18"/>
                <w:szCs w:val="18"/>
                <w:lang w:eastAsia="en-US"/>
              </w:rPr>
              <w:t>Представление интересов собственников помещений по возмещению ущерба страховыми компаниями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F5205E3"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3DB55BC"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0E7CC7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79C13E7" w14:textId="77777777" w:rsidR="00EF52D4" w:rsidRDefault="00EF52D4">
            <w:pPr>
              <w:rPr>
                <w:rFonts w:ascii="Arial" w:hAnsi="Arial" w:cs="Arial"/>
                <w:sz w:val="18"/>
                <w:szCs w:val="18"/>
                <w:lang w:eastAsia="en-US"/>
              </w:rPr>
            </w:pPr>
            <w:r>
              <w:rPr>
                <w:rFonts w:ascii="Arial" w:hAnsi="Arial" w:cs="Arial"/>
                <w:sz w:val="18"/>
                <w:szCs w:val="18"/>
                <w:lang w:eastAsia="en-US"/>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9B4458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D78636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074C81D"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2DF0ED" w14:textId="77777777" w:rsidR="00EF52D4" w:rsidRDefault="00EF52D4">
            <w:pPr>
              <w:rPr>
                <w:rFonts w:ascii="Arial" w:hAnsi="Arial" w:cs="Arial"/>
                <w:sz w:val="18"/>
                <w:szCs w:val="18"/>
                <w:lang w:eastAsia="en-US"/>
              </w:rPr>
            </w:pPr>
            <w:r>
              <w:rPr>
                <w:rFonts w:ascii="Arial" w:hAnsi="Arial" w:cs="Arial"/>
                <w:sz w:val="18"/>
                <w:szCs w:val="18"/>
                <w:lang w:eastAsia="en-US"/>
              </w:rPr>
              <w:t>Судебное взыскание задолженности собственников помещений перед управляющей компанией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C809F9F"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3F69B00" w14:textId="77777777" w:rsidTr="00EF52D4">
        <w:trPr>
          <w:trHeight w:val="37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E8AAC60"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903DB08"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Услуги отдела по работе с персоналом</w:t>
            </w:r>
          </w:p>
        </w:tc>
      </w:tr>
      <w:tr w:rsidR="00EF52D4" w14:paraId="126AE4F2"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6A5015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331B5EF"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Поиск, прием и увольнение  персонала для объектов управления, кадровое делопроизводство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51D5C4E"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251E591"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9DDCBC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CDEEC5B" w14:textId="77777777" w:rsidR="00EF52D4" w:rsidRDefault="00EF52D4">
            <w:pPr>
              <w:rPr>
                <w:rFonts w:ascii="Arial" w:hAnsi="Arial" w:cs="Arial"/>
                <w:sz w:val="18"/>
                <w:szCs w:val="18"/>
                <w:lang w:eastAsia="en-US"/>
              </w:rPr>
            </w:pPr>
            <w:r>
              <w:rPr>
                <w:rFonts w:ascii="Arial" w:hAnsi="Arial" w:cs="Arial"/>
                <w:sz w:val="18"/>
                <w:szCs w:val="18"/>
                <w:lang w:eastAsia="en-US"/>
              </w:rPr>
              <w:t>Проведение мероприятий по охране труда и технике безопасности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F1E23D8" w14:textId="77777777" w:rsidR="00EF52D4" w:rsidRDefault="00EF52D4">
            <w:pPr>
              <w:jc w:val="center"/>
              <w:rPr>
                <w:rFonts w:ascii="Arial" w:hAnsi="Arial" w:cs="Arial"/>
                <w:sz w:val="18"/>
                <w:szCs w:val="18"/>
                <w:lang w:eastAsia="en-US"/>
              </w:rPr>
            </w:pPr>
            <w:r>
              <w:rPr>
                <w:rFonts w:ascii="Arial" w:hAnsi="Arial" w:cs="Arial"/>
                <w:sz w:val="18"/>
                <w:szCs w:val="18"/>
                <w:lang w:eastAsia="en-US"/>
              </w:rPr>
              <w:t>1 раз в месяц</w:t>
            </w:r>
          </w:p>
        </w:tc>
      </w:tr>
      <w:tr w:rsidR="00EF52D4" w14:paraId="6834193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AE0CC2F"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D05FF1E" w14:textId="77777777" w:rsidR="00EF52D4" w:rsidRDefault="00EF52D4">
            <w:pPr>
              <w:rPr>
                <w:rFonts w:ascii="Arial" w:hAnsi="Arial" w:cs="Arial"/>
                <w:sz w:val="18"/>
                <w:szCs w:val="18"/>
                <w:lang w:eastAsia="en-US"/>
              </w:rPr>
            </w:pPr>
            <w:r>
              <w:rPr>
                <w:rFonts w:ascii="Arial" w:hAnsi="Arial" w:cs="Arial"/>
                <w:sz w:val="18"/>
                <w:szCs w:val="18"/>
                <w:lang w:eastAsia="en-US"/>
              </w:rPr>
              <w:t>Организация обучения персонала процедурам исполнения стандартов обслуживания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A18E5C9"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140C5FE3" w14:textId="77777777" w:rsidTr="00EF52D4">
        <w:trPr>
          <w:trHeight w:val="31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1B88B4E"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5.5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0FC502E2" w14:textId="77777777" w:rsidR="00EF52D4" w:rsidRDefault="00EF52D4">
            <w:pPr>
              <w:jc w:val="center"/>
              <w:rPr>
                <w:rFonts w:ascii="Arial" w:hAnsi="Arial" w:cs="Arial"/>
                <w:sz w:val="18"/>
                <w:szCs w:val="18"/>
                <w:lang w:eastAsia="en-US"/>
              </w:rPr>
            </w:pPr>
            <w:r>
              <w:rPr>
                <w:rFonts w:ascii="Arial" w:hAnsi="Arial" w:cs="Arial"/>
                <w:b/>
                <w:bCs/>
                <w:sz w:val="18"/>
                <w:szCs w:val="18"/>
                <w:lang w:eastAsia="en-US"/>
              </w:rPr>
              <w:t>Услуги службы технической эксплуатации</w:t>
            </w:r>
          </w:p>
        </w:tc>
      </w:tr>
      <w:tr w:rsidR="00EF52D4" w14:paraId="118A8B87"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9C73B6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3E4073" w14:textId="77777777" w:rsidR="00EF52D4" w:rsidRDefault="00EF52D4">
            <w:pPr>
              <w:rPr>
                <w:rFonts w:ascii="Arial" w:hAnsi="Arial" w:cs="Arial"/>
                <w:sz w:val="18"/>
                <w:szCs w:val="18"/>
                <w:lang w:eastAsia="en-US"/>
              </w:rPr>
            </w:pPr>
            <w:r>
              <w:rPr>
                <w:rFonts w:ascii="Arial" w:hAnsi="Arial" w:cs="Arial"/>
                <w:sz w:val="18"/>
                <w:szCs w:val="18"/>
                <w:lang w:eastAsia="en-US"/>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3B3C72"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EF52D4" w14:paraId="66566FB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B1770AB"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4A138F" w14:textId="77777777" w:rsidR="00EF52D4" w:rsidRDefault="00EF52D4">
            <w:pPr>
              <w:rPr>
                <w:rFonts w:ascii="Arial" w:hAnsi="Arial" w:cs="Arial"/>
                <w:sz w:val="18"/>
                <w:szCs w:val="18"/>
                <w:lang w:eastAsia="en-US"/>
              </w:rPr>
            </w:pPr>
            <w:r>
              <w:rPr>
                <w:rFonts w:ascii="Arial" w:hAnsi="Arial" w:cs="Arial"/>
                <w:sz w:val="18"/>
                <w:szCs w:val="18"/>
                <w:lang w:eastAsia="en-US"/>
              </w:rPr>
              <w:t xml:space="preserve">Прием инженерных систем новых объектов, текущий мониторинг состояния конструкций, узлов и соединений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DD1AB5"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DBA932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D0890C8"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CA6FF34" w14:textId="77777777" w:rsidR="00EF52D4" w:rsidRDefault="00EF52D4">
            <w:pPr>
              <w:rPr>
                <w:rFonts w:ascii="Arial" w:hAnsi="Arial" w:cs="Arial"/>
                <w:sz w:val="18"/>
                <w:szCs w:val="18"/>
                <w:lang w:eastAsia="en-US"/>
              </w:rPr>
            </w:pPr>
            <w:r>
              <w:rPr>
                <w:rFonts w:ascii="Arial" w:hAnsi="Arial" w:cs="Arial"/>
                <w:sz w:val="18"/>
                <w:szCs w:val="18"/>
                <w:lang w:eastAsia="en-US"/>
              </w:rPr>
              <w:t xml:space="preserve">Заключение прямых договоров на поставку коммунальных услуг, сопровождение исполнения договоров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D9950B8"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479AE544"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9AC7072"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762BC7A" w14:textId="77777777" w:rsidR="00EF52D4" w:rsidRDefault="00EF52D4">
            <w:pPr>
              <w:rPr>
                <w:rFonts w:ascii="Arial" w:hAnsi="Arial" w:cs="Arial"/>
                <w:sz w:val="18"/>
                <w:szCs w:val="18"/>
                <w:lang w:eastAsia="en-US"/>
              </w:rPr>
            </w:pPr>
            <w:r>
              <w:rPr>
                <w:rFonts w:ascii="Arial" w:hAnsi="Arial" w:cs="Arial"/>
                <w:sz w:val="18"/>
                <w:szCs w:val="18"/>
                <w:lang w:eastAsia="en-US"/>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1E55FD9"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503B21D5"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C5A4EF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F9393AC" w14:textId="77777777" w:rsidR="00EF52D4" w:rsidRDefault="00EF52D4">
            <w:pPr>
              <w:rPr>
                <w:rFonts w:ascii="Arial" w:hAnsi="Arial" w:cs="Arial"/>
                <w:sz w:val="18"/>
                <w:szCs w:val="18"/>
                <w:lang w:eastAsia="en-US"/>
              </w:rPr>
            </w:pPr>
            <w:r>
              <w:rPr>
                <w:rFonts w:ascii="Arial" w:hAnsi="Arial" w:cs="Arial"/>
                <w:sz w:val="18"/>
                <w:szCs w:val="18"/>
                <w:lang w:eastAsia="en-US"/>
              </w:rPr>
              <w:t>Организация и контроль мероприятий по исполнению гарантийных обязательств застройщиков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B950DB1"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025F381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78DBCD4"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391B953" w14:textId="77777777" w:rsidR="00EF52D4" w:rsidRDefault="00EF52D4">
            <w:pPr>
              <w:rPr>
                <w:rFonts w:ascii="Arial" w:hAnsi="Arial" w:cs="Arial"/>
                <w:sz w:val="18"/>
                <w:szCs w:val="18"/>
                <w:lang w:eastAsia="en-US"/>
              </w:rPr>
            </w:pPr>
            <w:r>
              <w:rPr>
                <w:rFonts w:ascii="Arial" w:hAnsi="Arial" w:cs="Arial"/>
                <w:sz w:val="18"/>
                <w:szCs w:val="18"/>
                <w:lang w:eastAsia="en-US"/>
              </w:rPr>
              <w:t>Организация и контроль исполнения противопожарных мероприятий, обучение персонала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7F9AB6" w14:textId="77777777" w:rsidR="00EF52D4" w:rsidRDefault="00EF52D4">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EF52D4" w14:paraId="328A39D6"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9F7D3DA"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3871196" w14:textId="77777777" w:rsidR="00EF52D4" w:rsidRDefault="00EF52D4">
            <w:pPr>
              <w:rPr>
                <w:rFonts w:ascii="Arial" w:hAnsi="Arial" w:cs="Arial"/>
                <w:sz w:val="18"/>
                <w:szCs w:val="18"/>
                <w:lang w:eastAsia="en-US"/>
              </w:rPr>
            </w:pPr>
            <w:r>
              <w:rPr>
                <w:rFonts w:ascii="Arial" w:hAnsi="Arial" w:cs="Arial"/>
                <w:sz w:val="18"/>
                <w:szCs w:val="18"/>
                <w:lang w:eastAsia="en-US"/>
              </w:rPr>
              <w:t>Руководство выездными инженерными группами по обслуживанию и ремонту тепловых, слаботочных систем, систем электроснабжения зданий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FBA8B98" w14:textId="77777777" w:rsidR="00EF52D4" w:rsidRDefault="00EF52D4">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EF52D4" w14:paraId="391AC3B0" w14:textId="77777777" w:rsidTr="00EF52D4">
        <w:trPr>
          <w:trHeight w:val="20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BD984B4"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6</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62C4F5E8"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ДОПОЛНИТЕЛЬНЫЕ УСЛУГИ</w:t>
            </w:r>
          </w:p>
        </w:tc>
      </w:tr>
      <w:tr w:rsidR="00EF52D4" w14:paraId="24087228"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2D1FAD2"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6.1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C9039DB"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Аварийно-диспетчерская служба</w:t>
            </w:r>
          </w:p>
        </w:tc>
      </w:tr>
      <w:tr w:rsidR="00EF52D4" w14:paraId="5CA12E2A"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3103C13"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0DD930C" w14:textId="77777777" w:rsidR="00EF52D4" w:rsidRDefault="00EF52D4">
            <w:pPr>
              <w:jc w:val="both"/>
              <w:rPr>
                <w:rFonts w:ascii="Arial" w:hAnsi="Arial" w:cs="Arial"/>
                <w:sz w:val="18"/>
                <w:szCs w:val="18"/>
                <w:lang w:eastAsia="en-US"/>
              </w:rPr>
            </w:pPr>
            <w:r>
              <w:rPr>
                <w:rFonts w:ascii="Arial" w:hAnsi="Arial" w:cs="Arial"/>
                <w:sz w:val="18"/>
                <w:szCs w:val="18"/>
                <w:lang w:eastAsia="en-US"/>
              </w:rPr>
              <w:t xml:space="preserve">Прием заявок, заявлений  от жильцов, в </w:t>
            </w:r>
            <w:proofErr w:type="spellStart"/>
            <w:r>
              <w:rPr>
                <w:rFonts w:ascii="Arial" w:hAnsi="Arial" w:cs="Arial"/>
                <w:sz w:val="18"/>
                <w:szCs w:val="18"/>
                <w:lang w:eastAsia="en-US"/>
              </w:rPr>
              <w:t>т.ч</w:t>
            </w:r>
            <w:proofErr w:type="spellEnd"/>
            <w:r>
              <w:rPr>
                <w:rFonts w:ascii="Arial" w:hAnsi="Arial" w:cs="Arial"/>
                <w:sz w:val="18"/>
                <w:szCs w:val="18"/>
                <w:lang w:eastAsia="en-US"/>
              </w:rPr>
              <w:t>. по гарантийным обязательствам Застройщика, их обработка и доведение до исполнителя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F5F0DCC" w14:textId="77777777" w:rsidR="00EF52D4" w:rsidRDefault="00EF52D4">
            <w:pPr>
              <w:jc w:val="center"/>
              <w:rPr>
                <w:rFonts w:ascii="Arial" w:hAnsi="Arial" w:cs="Arial"/>
                <w:sz w:val="18"/>
                <w:szCs w:val="18"/>
                <w:lang w:eastAsia="en-US"/>
              </w:rPr>
            </w:pPr>
            <w:r>
              <w:rPr>
                <w:rFonts w:ascii="Arial" w:hAnsi="Arial" w:cs="Arial"/>
                <w:sz w:val="18"/>
                <w:szCs w:val="18"/>
                <w:lang w:eastAsia="en-US"/>
              </w:rPr>
              <w:t>круглосуточно</w:t>
            </w:r>
          </w:p>
        </w:tc>
      </w:tr>
      <w:tr w:rsidR="00EF52D4" w14:paraId="24E8B87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E74E00B"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4C3D738" w14:textId="77777777" w:rsidR="00EF52D4" w:rsidRDefault="00EF52D4">
            <w:pPr>
              <w:jc w:val="both"/>
              <w:rPr>
                <w:rFonts w:ascii="Arial" w:hAnsi="Arial" w:cs="Arial"/>
                <w:sz w:val="18"/>
                <w:szCs w:val="18"/>
                <w:lang w:eastAsia="en-US"/>
              </w:rPr>
            </w:pPr>
            <w:r>
              <w:rPr>
                <w:rFonts w:ascii="Arial" w:hAnsi="Arial" w:cs="Arial"/>
                <w:sz w:val="18"/>
                <w:szCs w:val="18"/>
                <w:lang w:eastAsia="en-US"/>
              </w:rPr>
              <w:t>Контроль работы диспетчерских систем жилого комплекса, прием и обработка сигналов, поступающих на диспетчерский пульт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8245549" w14:textId="77777777" w:rsidR="00EF52D4" w:rsidRDefault="00EF52D4">
            <w:pPr>
              <w:jc w:val="center"/>
              <w:rPr>
                <w:rFonts w:ascii="Arial" w:hAnsi="Arial" w:cs="Arial"/>
                <w:sz w:val="18"/>
                <w:szCs w:val="18"/>
                <w:lang w:eastAsia="en-US"/>
              </w:rPr>
            </w:pPr>
            <w:r>
              <w:rPr>
                <w:rFonts w:ascii="Arial" w:hAnsi="Arial" w:cs="Arial"/>
                <w:sz w:val="18"/>
                <w:szCs w:val="18"/>
                <w:lang w:eastAsia="en-US"/>
              </w:rPr>
              <w:t>круглосуточно</w:t>
            </w:r>
          </w:p>
        </w:tc>
      </w:tr>
      <w:tr w:rsidR="00EF52D4" w14:paraId="7F241BA9"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EF9C39D" w14:textId="77777777" w:rsidR="00EF52D4" w:rsidRDefault="00EF52D4">
            <w:pPr>
              <w:jc w:val="center"/>
              <w:rPr>
                <w:rFonts w:ascii="Arial" w:hAnsi="Arial" w:cs="Arial"/>
                <w:sz w:val="18"/>
                <w:szCs w:val="18"/>
                <w:lang w:eastAsia="en-US"/>
              </w:rPr>
            </w:pPr>
            <w:r>
              <w:rPr>
                <w:rFonts w:ascii="Arial" w:hAnsi="Arial" w:cs="Arial"/>
                <w:b/>
                <w:sz w:val="18"/>
                <w:szCs w:val="18"/>
                <w:lang w:eastAsia="en-US"/>
              </w:rPr>
              <w:t>6.2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1ED226B8" w14:textId="77777777" w:rsidR="00EF52D4" w:rsidRDefault="00EF52D4">
            <w:pPr>
              <w:jc w:val="center"/>
              <w:rPr>
                <w:rFonts w:ascii="Arial" w:hAnsi="Arial" w:cs="Arial"/>
                <w:sz w:val="18"/>
                <w:szCs w:val="18"/>
                <w:lang w:eastAsia="en-US"/>
              </w:rPr>
            </w:pPr>
            <w:r>
              <w:rPr>
                <w:rFonts w:ascii="Arial" w:hAnsi="Arial" w:cs="Arial"/>
                <w:b/>
                <w:sz w:val="18"/>
                <w:szCs w:val="18"/>
                <w:lang w:eastAsia="en-US"/>
              </w:rPr>
              <w:t>Служба администраторов территории</w:t>
            </w:r>
          </w:p>
        </w:tc>
      </w:tr>
      <w:tr w:rsidR="00EF52D4" w14:paraId="699099BF"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74612CA" w14:textId="77777777" w:rsidR="00EF52D4" w:rsidRDefault="00EF52D4">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64B948B" w14:textId="77777777" w:rsidR="00EF52D4" w:rsidRDefault="00EF52D4">
            <w:pPr>
              <w:rPr>
                <w:rFonts w:ascii="Arial" w:hAnsi="Arial" w:cs="Arial"/>
                <w:sz w:val="18"/>
                <w:szCs w:val="18"/>
                <w:lang w:eastAsia="en-US"/>
              </w:rPr>
            </w:pPr>
            <w:r>
              <w:rPr>
                <w:rFonts w:ascii="Arial" w:hAnsi="Arial" w:cs="Arial"/>
                <w:sz w:val="18"/>
                <w:szCs w:val="18"/>
                <w:lang w:eastAsia="en-US"/>
              </w:rPr>
              <w:t>Обеспечение установленного порядка на территории автостоянки и пропускного режима на территории</w:t>
            </w:r>
          </w:p>
        </w:tc>
        <w:tc>
          <w:tcPr>
            <w:tcW w:w="3017" w:type="dxa"/>
            <w:tcBorders>
              <w:top w:val="single" w:sz="8" w:space="0" w:color="000000"/>
              <w:left w:val="single" w:sz="8" w:space="0" w:color="000000"/>
              <w:bottom w:val="single" w:sz="8" w:space="0" w:color="000000"/>
              <w:right w:val="single" w:sz="8" w:space="0" w:color="000000"/>
            </w:tcBorders>
            <w:vAlign w:val="center"/>
          </w:tcPr>
          <w:p w14:paraId="5C8E6512" w14:textId="77777777" w:rsidR="00EF52D4" w:rsidRDefault="00EF52D4">
            <w:pPr>
              <w:jc w:val="center"/>
              <w:rPr>
                <w:rFonts w:ascii="Arial" w:hAnsi="Arial" w:cs="Arial"/>
                <w:sz w:val="18"/>
                <w:szCs w:val="18"/>
                <w:lang w:eastAsia="en-US"/>
              </w:rPr>
            </w:pPr>
            <w:r>
              <w:rPr>
                <w:rFonts w:ascii="Arial" w:hAnsi="Arial" w:cs="Arial"/>
                <w:sz w:val="18"/>
                <w:szCs w:val="18"/>
                <w:lang w:eastAsia="en-US"/>
              </w:rPr>
              <w:t>круглосуточно</w:t>
            </w:r>
          </w:p>
          <w:p w14:paraId="5DC855CE" w14:textId="77777777" w:rsidR="00EF52D4" w:rsidRDefault="00EF52D4">
            <w:pPr>
              <w:jc w:val="center"/>
              <w:rPr>
                <w:rFonts w:ascii="Arial" w:hAnsi="Arial" w:cs="Arial"/>
                <w:sz w:val="18"/>
                <w:szCs w:val="18"/>
                <w:lang w:eastAsia="en-US"/>
              </w:rPr>
            </w:pPr>
          </w:p>
        </w:tc>
      </w:tr>
      <w:tr w:rsidR="00EF52D4" w14:paraId="47FCF71F" w14:textId="77777777" w:rsidTr="00EF52D4">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B673363" w14:textId="77777777" w:rsidR="00EF52D4" w:rsidRDefault="00EF52D4">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2B5898" w14:textId="77777777" w:rsidR="00EF52D4" w:rsidRDefault="00EF52D4">
            <w:pPr>
              <w:rPr>
                <w:rFonts w:ascii="Arial" w:hAnsi="Arial" w:cs="Arial"/>
                <w:sz w:val="18"/>
                <w:szCs w:val="18"/>
                <w:lang w:eastAsia="en-US"/>
              </w:rPr>
            </w:pPr>
            <w:r>
              <w:rPr>
                <w:rFonts w:ascii="Arial" w:hAnsi="Arial" w:cs="Arial"/>
                <w:sz w:val="18"/>
                <w:szCs w:val="18"/>
                <w:lang w:eastAsia="en-US"/>
              </w:rPr>
              <w:t>Пресечение преступлений против имущества автостоянки и предупреждение чрезвычайных ситуаций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6F2B455" w14:textId="77777777" w:rsidR="00EF52D4" w:rsidRDefault="00EF52D4">
            <w:pPr>
              <w:jc w:val="center"/>
              <w:rPr>
                <w:rFonts w:ascii="Arial" w:hAnsi="Arial" w:cs="Arial"/>
                <w:sz w:val="18"/>
                <w:szCs w:val="18"/>
                <w:lang w:eastAsia="en-US"/>
              </w:rPr>
            </w:pPr>
            <w:r>
              <w:rPr>
                <w:rFonts w:ascii="Arial" w:hAnsi="Arial" w:cs="Arial"/>
                <w:sz w:val="18"/>
                <w:szCs w:val="18"/>
                <w:lang w:eastAsia="en-US"/>
              </w:rPr>
              <w:t>круглосуточно</w:t>
            </w:r>
          </w:p>
        </w:tc>
      </w:tr>
      <w:tr w:rsidR="00EF52D4" w14:paraId="0956D777" w14:textId="77777777" w:rsidTr="00EF52D4">
        <w:trPr>
          <w:trHeight w:val="300"/>
        </w:trPr>
        <w:tc>
          <w:tcPr>
            <w:tcW w:w="626" w:type="dxa"/>
            <w:tcBorders>
              <w:top w:val="nil"/>
              <w:left w:val="single" w:sz="8" w:space="0" w:color="000000"/>
              <w:bottom w:val="single" w:sz="8" w:space="0" w:color="000000"/>
              <w:right w:val="single" w:sz="8" w:space="0" w:color="000000"/>
            </w:tcBorders>
            <w:vAlign w:val="center"/>
            <w:hideMark/>
          </w:tcPr>
          <w:p w14:paraId="4EA13CB9" w14:textId="77777777" w:rsidR="00EF52D4" w:rsidRDefault="00EF52D4">
            <w:pPr>
              <w:jc w:val="center"/>
              <w:rPr>
                <w:rFonts w:ascii="Arial" w:hAnsi="Arial" w:cs="Arial"/>
                <w:b/>
                <w:sz w:val="18"/>
                <w:szCs w:val="18"/>
                <w:lang w:eastAsia="en-US"/>
              </w:rPr>
            </w:pPr>
            <w:r>
              <w:rPr>
                <w:rFonts w:ascii="Arial" w:hAnsi="Arial" w:cs="Arial"/>
                <w:b/>
                <w:sz w:val="18"/>
                <w:szCs w:val="18"/>
                <w:lang w:eastAsia="en-US"/>
              </w:rPr>
              <w:t>6.3</w:t>
            </w:r>
          </w:p>
        </w:tc>
        <w:tc>
          <w:tcPr>
            <w:tcW w:w="9924" w:type="dxa"/>
            <w:gridSpan w:val="2"/>
            <w:tcBorders>
              <w:top w:val="nil"/>
              <w:left w:val="single" w:sz="8" w:space="0" w:color="000000"/>
              <w:bottom w:val="single" w:sz="8" w:space="0" w:color="000000"/>
              <w:right w:val="single" w:sz="8" w:space="0" w:color="000000"/>
            </w:tcBorders>
            <w:vAlign w:val="center"/>
            <w:hideMark/>
          </w:tcPr>
          <w:p w14:paraId="1AA36498" w14:textId="77777777" w:rsidR="00EF52D4" w:rsidRDefault="00EF52D4">
            <w:pPr>
              <w:jc w:val="center"/>
              <w:rPr>
                <w:rFonts w:ascii="Arial" w:hAnsi="Arial" w:cs="Arial"/>
                <w:b/>
                <w:bCs/>
                <w:sz w:val="18"/>
                <w:szCs w:val="18"/>
                <w:lang w:eastAsia="en-US"/>
              </w:rPr>
            </w:pPr>
            <w:r>
              <w:rPr>
                <w:rFonts w:ascii="Arial" w:hAnsi="Arial" w:cs="Arial"/>
                <w:b/>
                <w:bCs/>
                <w:sz w:val="18"/>
                <w:szCs w:val="18"/>
                <w:lang w:eastAsia="en-US"/>
              </w:rPr>
              <w:t>Служба регистрационного учета</w:t>
            </w:r>
          </w:p>
        </w:tc>
      </w:tr>
      <w:tr w:rsidR="00EF52D4" w14:paraId="141F1A32" w14:textId="77777777" w:rsidTr="00EF52D4">
        <w:trPr>
          <w:trHeight w:val="300"/>
        </w:trPr>
        <w:tc>
          <w:tcPr>
            <w:tcW w:w="626" w:type="dxa"/>
            <w:tcBorders>
              <w:top w:val="nil"/>
              <w:left w:val="single" w:sz="8" w:space="0" w:color="000000"/>
              <w:bottom w:val="single" w:sz="8" w:space="0" w:color="000000"/>
              <w:right w:val="single" w:sz="8" w:space="0" w:color="000000"/>
            </w:tcBorders>
            <w:vAlign w:val="center"/>
          </w:tcPr>
          <w:p w14:paraId="6394A534" w14:textId="77777777" w:rsidR="00EF52D4" w:rsidRDefault="00EF52D4">
            <w:pPr>
              <w:jc w:val="center"/>
              <w:rPr>
                <w:rFonts w:ascii="Arial" w:hAnsi="Arial" w:cs="Arial"/>
                <w:sz w:val="18"/>
                <w:szCs w:val="18"/>
                <w:lang w:eastAsia="en-US"/>
              </w:rPr>
            </w:pPr>
          </w:p>
        </w:tc>
        <w:tc>
          <w:tcPr>
            <w:tcW w:w="6907" w:type="dxa"/>
            <w:tcBorders>
              <w:top w:val="nil"/>
              <w:left w:val="single" w:sz="8" w:space="0" w:color="000000"/>
              <w:bottom w:val="single" w:sz="8" w:space="0" w:color="000000"/>
              <w:right w:val="single" w:sz="8" w:space="0" w:color="000000"/>
            </w:tcBorders>
            <w:vAlign w:val="center"/>
            <w:hideMark/>
          </w:tcPr>
          <w:p w14:paraId="5892A5D7" w14:textId="77777777" w:rsidR="00EF52D4" w:rsidRDefault="00EF52D4">
            <w:pPr>
              <w:rPr>
                <w:rFonts w:ascii="Arial" w:hAnsi="Arial" w:cs="Arial"/>
                <w:sz w:val="18"/>
                <w:szCs w:val="18"/>
                <w:lang w:eastAsia="en-US"/>
              </w:rPr>
            </w:pPr>
            <w:r>
              <w:rPr>
                <w:rFonts w:ascii="Arial" w:hAnsi="Arial" w:cs="Arial"/>
                <w:sz w:val="18"/>
                <w:szCs w:val="18"/>
                <w:lang w:eastAsia="en-US"/>
              </w:rPr>
              <w:t>Регистрация граждан по месту жительства и снятие граждан с регистрационного учета</w:t>
            </w:r>
          </w:p>
        </w:tc>
        <w:tc>
          <w:tcPr>
            <w:tcW w:w="3017" w:type="dxa"/>
            <w:tcBorders>
              <w:top w:val="nil"/>
              <w:left w:val="single" w:sz="8" w:space="0" w:color="000000"/>
              <w:bottom w:val="single" w:sz="8" w:space="0" w:color="000000"/>
              <w:right w:val="single" w:sz="8" w:space="0" w:color="000000"/>
            </w:tcBorders>
            <w:vAlign w:val="center"/>
            <w:hideMark/>
          </w:tcPr>
          <w:p w14:paraId="0CF0FCCE"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неделю</w:t>
            </w:r>
          </w:p>
        </w:tc>
      </w:tr>
      <w:tr w:rsidR="00EF52D4" w14:paraId="727A3332" w14:textId="77777777" w:rsidTr="00EF52D4">
        <w:trPr>
          <w:trHeight w:val="300"/>
        </w:trPr>
        <w:tc>
          <w:tcPr>
            <w:tcW w:w="626" w:type="dxa"/>
            <w:tcBorders>
              <w:top w:val="nil"/>
              <w:left w:val="single" w:sz="8" w:space="0" w:color="000000"/>
              <w:bottom w:val="single" w:sz="8" w:space="0" w:color="000000"/>
              <w:right w:val="single" w:sz="8" w:space="0" w:color="000000"/>
            </w:tcBorders>
            <w:vAlign w:val="center"/>
          </w:tcPr>
          <w:p w14:paraId="083C9BDA" w14:textId="77777777" w:rsidR="00EF52D4" w:rsidRDefault="00EF52D4">
            <w:pPr>
              <w:jc w:val="center"/>
              <w:rPr>
                <w:rFonts w:ascii="Arial" w:hAnsi="Arial" w:cs="Arial"/>
                <w:sz w:val="18"/>
                <w:szCs w:val="18"/>
                <w:lang w:eastAsia="en-US"/>
              </w:rPr>
            </w:pPr>
          </w:p>
        </w:tc>
        <w:tc>
          <w:tcPr>
            <w:tcW w:w="6907" w:type="dxa"/>
            <w:tcBorders>
              <w:top w:val="nil"/>
              <w:left w:val="single" w:sz="8" w:space="0" w:color="000000"/>
              <w:bottom w:val="single" w:sz="8" w:space="0" w:color="000000"/>
              <w:right w:val="single" w:sz="8" w:space="0" w:color="000000"/>
            </w:tcBorders>
            <w:vAlign w:val="center"/>
            <w:hideMark/>
          </w:tcPr>
          <w:p w14:paraId="1833A9B4" w14:textId="77777777" w:rsidR="00EF52D4" w:rsidRDefault="00EF52D4">
            <w:pPr>
              <w:jc w:val="both"/>
              <w:rPr>
                <w:rFonts w:ascii="Arial" w:hAnsi="Arial" w:cs="Arial"/>
                <w:sz w:val="18"/>
                <w:szCs w:val="18"/>
                <w:lang w:eastAsia="en-US"/>
              </w:rPr>
            </w:pPr>
            <w:r>
              <w:rPr>
                <w:rFonts w:ascii="Arial" w:hAnsi="Arial" w:cs="Arial"/>
                <w:sz w:val="18"/>
                <w:szCs w:val="18"/>
                <w:lang w:eastAsia="en-US"/>
              </w:rPr>
              <w:t xml:space="preserve">Выдача следующих видов документов: </w:t>
            </w:r>
          </w:p>
          <w:p w14:paraId="11021804" w14:textId="77777777" w:rsidR="00EF52D4" w:rsidRDefault="00EF52D4">
            <w:pPr>
              <w:jc w:val="both"/>
              <w:rPr>
                <w:rFonts w:ascii="Arial" w:hAnsi="Arial" w:cs="Arial"/>
                <w:sz w:val="18"/>
                <w:szCs w:val="18"/>
                <w:lang w:eastAsia="en-US"/>
              </w:rPr>
            </w:pPr>
            <w:r>
              <w:rPr>
                <w:rFonts w:ascii="Arial" w:hAnsi="Arial" w:cs="Arial"/>
                <w:sz w:val="18"/>
                <w:szCs w:val="18"/>
                <w:lang w:eastAsia="en-US"/>
              </w:rPr>
              <w:t xml:space="preserve">-Форма справки о регистрации (№9); </w:t>
            </w:r>
          </w:p>
          <w:p w14:paraId="185FF8B8" w14:textId="77777777" w:rsidR="00EF52D4" w:rsidRDefault="00EF52D4">
            <w:pPr>
              <w:jc w:val="both"/>
              <w:rPr>
                <w:rFonts w:ascii="Arial" w:hAnsi="Arial" w:cs="Arial"/>
                <w:sz w:val="18"/>
                <w:szCs w:val="18"/>
                <w:lang w:eastAsia="en-US"/>
              </w:rPr>
            </w:pPr>
            <w:r>
              <w:rPr>
                <w:rFonts w:ascii="Arial" w:hAnsi="Arial" w:cs="Arial"/>
                <w:sz w:val="18"/>
                <w:szCs w:val="18"/>
                <w:lang w:eastAsia="en-US"/>
              </w:rPr>
              <w:t xml:space="preserve">-Форма характеристики жилого помещения (№7); </w:t>
            </w:r>
          </w:p>
          <w:p w14:paraId="34D56537" w14:textId="77777777" w:rsidR="00EF52D4" w:rsidRDefault="00EF52D4">
            <w:pPr>
              <w:jc w:val="both"/>
              <w:rPr>
                <w:rFonts w:ascii="Arial" w:hAnsi="Arial" w:cs="Arial"/>
                <w:sz w:val="18"/>
                <w:szCs w:val="18"/>
                <w:lang w:eastAsia="en-US"/>
              </w:rPr>
            </w:pPr>
            <w:r>
              <w:rPr>
                <w:rFonts w:ascii="Arial" w:hAnsi="Arial" w:cs="Arial"/>
                <w:sz w:val="18"/>
                <w:szCs w:val="18"/>
                <w:lang w:eastAsia="en-US"/>
              </w:rPr>
              <w:t>-Форма справки о снятии с регистрации некоторых категорий граждан (№12)</w:t>
            </w:r>
          </w:p>
        </w:tc>
        <w:tc>
          <w:tcPr>
            <w:tcW w:w="3017" w:type="dxa"/>
            <w:tcBorders>
              <w:top w:val="nil"/>
              <w:left w:val="single" w:sz="8" w:space="0" w:color="000000"/>
              <w:bottom w:val="single" w:sz="8" w:space="0" w:color="000000"/>
              <w:right w:val="single" w:sz="8" w:space="0" w:color="000000"/>
            </w:tcBorders>
            <w:vAlign w:val="center"/>
            <w:hideMark/>
          </w:tcPr>
          <w:p w14:paraId="7998B58F" w14:textId="77777777" w:rsidR="00EF52D4" w:rsidRDefault="00EF52D4">
            <w:pPr>
              <w:jc w:val="center"/>
              <w:rPr>
                <w:rFonts w:ascii="Arial" w:hAnsi="Arial" w:cs="Arial"/>
                <w:sz w:val="18"/>
                <w:szCs w:val="18"/>
                <w:lang w:eastAsia="en-US"/>
              </w:rPr>
            </w:pPr>
            <w:r>
              <w:rPr>
                <w:rFonts w:ascii="Arial" w:hAnsi="Arial" w:cs="Arial"/>
                <w:sz w:val="18"/>
                <w:szCs w:val="18"/>
                <w:lang w:eastAsia="en-US"/>
              </w:rPr>
              <w:t>2 раза в неделю</w:t>
            </w:r>
          </w:p>
        </w:tc>
      </w:tr>
    </w:tbl>
    <w:p w14:paraId="550AF5EE" w14:textId="77777777" w:rsidR="00EF52D4" w:rsidRDefault="00EF52D4" w:rsidP="00EF52D4"/>
    <w:p w14:paraId="30674760" w14:textId="70B0B3A3" w:rsidR="00F70CD4" w:rsidRDefault="00F70CD4"/>
    <w:p w14:paraId="507F5CAE" w14:textId="36EDA68F" w:rsidR="00363BED" w:rsidRDefault="00363BED" w:rsidP="00F70CD4">
      <w:pPr>
        <w:suppressAutoHyphens/>
        <w:ind w:firstLine="708"/>
        <w:jc w:val="right"/>
        <w:rPr>
          <w:b/>
          <w:bCs/>
          <w:iCs/>
          <w:sz w:val="18"/>
          <w:szCs w:val="18"/>
        </w:rPr>
      </w:pPr>
    </w:p>
    <w:p w14:paraId="561B84A1" w14:textId="78BBF5AB" w:rsidR="00EF52D4" w:rsidRDefault="00EF52D4" w:rsidP="00F70CD4">
      <w:pPr>
        <w:suppressAutoHyphens/>
        <w:ind w:firstLine="708"/>
        <w:jc w:val="right"/>
        <w:rPr>
          <w:b/>
          <w:bCs/>
          <w:iCs/>
          <w:sz w:val="18"/>
          <w:szCs w:val="18"/>
        </w:rPr>
      </w:pPr>
    </w:p>
    <w:p w14:paraId="5DCC9183" w14:textId="0BF73A1E" w:rsidR="00EF52D4" w:rsidRDefault="00EF52D4" w:rsidP="00F70CD4">
      <w:pPr>
        <w:suppressAutoHyphens/>
        <w:ind w:firstLine="708"/>
        <w:jc w:val="right"/>
        <w:rPr>
          <w:b/>
          <w:bCs/>
          <w:iCs/>
          <w:sz w:val="18"/>
          <w:szCs w:val="18"/>
        </w:rPr>
      </w:pPr>
    </w:p>
    <w:p w14:paraId="267D371D" w14:textId="2CB81F70" w:rsidR="00EF52D4" w:rsidRDefault="00EF52D4" w:rsidP="00F70CD4">
      <w:pPr>
        <w:suppressAutoHyphens/>
        <w:ind w:firstLine="708"/>
        <w:jc w:val="right"/>
        <w:rPr>
          <w:b/>
          <w:bCs/>
          <w:iCs/>
          <w:sz w:val="18"/>
          <w:szCs w:val="18"/>
        </w:rPr>
      </w:pPr>
    </w:p>
    <w:p w14:paraId="2E9AE59A" w14:textId="07671D97" w:rsidR="00EF52D4" w:rsidRDefault="00EF52D4" w:rsidP="00F70CD4">
      <w:pPr>
        <w:suppressAutoHyphens/>
        <w:ind w:firstLine="708"/>
        <w:jc w:val="right"/>
        <w:rPr>
          <w:b/>
          <w:bCs/>
          <w:iCs/>
          <w:sz w:val="18"/>
          <w:szCs w:val="18"/>
        </w:rPr>
      </w:pPr>
    </w:p>
    <w:p w14:paraId="19E6D8C3" w14:textId="48167F71" w:rsidR="00EF52D4" w:rsidRDefault="00EF52D4" w:rsidP="00F70CD4">
      <w:pPr>
        <w:suppressAutoHyphens/>
        <w:ind w:firstLine="708"/>
        <w:jc w:val="right"/>
        <w:rPr>
          <w:b/>
          <w:bCs/>
          <w:iCs/>
          <w:sz w:val="18"/>
          <w:szCs w:val="18"/>
        </w:rPr>
      </w:pPr>
    </w:p>
    <w:p w14:paraId="2223DA49" w14:textId="5479D9E4" w:rsidR="00EF52D4" w:rsidRDefault="00EF52D4" w:rsidP="00F70CD4">
      <w:pPr>
        <w:suppressAutoHyphens/>
        <w:ind w:firstLine="708"/>
        <w:jc w:val="right"/>
        <w:rPr>
          <w:b/>
          <w:bCs/>
          <w:iCs/>
          <w:sz w:val="18"/>
          <w:szCs w:val="18"/>
        </w:rPr>
      </w:pPr>
    </w:p>
    <w:p w14:paraId="61A8E295" w14:textId="27095768" w:rsidR="00EF52D4" w:rsidRDefault="00EF52D4" w:rsidP="00F70CD4">
      <w:pPr>
        <w:suppressAutoHyphens/>
        <w:ind w:firstLine="708"/>
        <w:jc w:val="right"/>
        <w:rPr>
          <w:b/>
          <w:bCs/>
          <w:iCs/>
          <w:sz w:val="18"/>
          <w:szCs w:val="18"/>
        </w:rPr>
      </w:pPr>
    </w:p>
    <w:p w14:paraId="2C6AEC20" w14:textId="1CF15C12" w:rsidR="00EF52D4" w:rsidRDefault="00EF52D4" w:rsidP="00F70CD4">
      <w:pPr>
        <w:suppressAutoHyphens/>
        <w:ind w:firstLine="708"/>
        <w:jc w:val="right"/>
        <w:rPr>
          <w:b/>
          <w:bCs/>
          <w:iCs/>
          <w:sz w:val="18"/>
          <w:szCs w:val="18"/>
        </w:rPr>
      </w:pPr>
    </w:p>
    <w:p w14:paraId="7265ED36" w14:textId="4B4A262E" w:rsidR="00EF52D4" w:rsidRDefault="00EF52D4" w:rsidP="00F70CD4">
      <w:pPr>
        <w:suppressAutoHyphens/>
        <w:ind w:firstLine="708"/>
        <w:jc w:val="right"/>
        <w:rPr>
          <w:b/>
          <w:bCs/>
          <w:iCs/>
          <w:sz w:val="18"/>
          <w:szCs w:val="18"/>
        </w:rPr>
      </w:pPr>
    </w:p>
    <w:p w14:paraId="76A78C66" w14:textId="14C20F28" w:rsidR="00EF52D4" w:rsidRDefault="00EF52D4" w:rsidP="00F70CD4">
      <w:pPr>
        <w:suppressAutoHyphens/>
        <w:ind w:firstLine="708"/>
        <w:jc w:val="right"/>
        <w:rPr>
          <w:b/>
          <w:bCs/>
          <w:iCs/>
          <w:sz w:val="18"/>
          <w:szCs w:val="18"/>
        </w:rPr>
      </w:pPr>
    </w:p>
    <w:p w14:paraId="73CC2CCC" w14:textId="7ADF81F2" w:rsidR="00EF52D4" w:rsidRDefault="00EF52D4" w:rsidP="00F70CD4">
      <w:pPr>
        <w:suppressAutoHyphens/>
        <w:ind w:firstLine="708"/>
        <w:jc w:val="right"/>
        <w:rPr>
          <w:b/>
          <w:bCs/>
          <w:iCs/>
          <w:sz w:val="18"/>
          <w:szCs w:val="18"/>
        </w:rPr>
      </w:pPr>
    </w:p>
    <w:p w14:paraId="6B891A38" w14:textId="05BFD98C" w:rsidR="00EF52D4" w:rsidRDefault="00EF52D4" w:rsidP="00F70CD4">
      <w:pPr>
        <w:suppressAutoHyphens/>
        <w:ind w:firstLine="708"/>
        <w:jc w:val="right"/>
        <w:rPr>
          <w:b/>
          <w:bCs/>
          <w:iCs/>
          <w:sz w:val="18"/>
          <w:szCs w:val="18"/>
        </w:rPr>
      </w:pPr>
    </w:p>
    <w:p w14:paraId="2C09856F" w14:textId="0450C84C" w:rsidR="00EF52D4" w:rsidRDefault="00EF52D4" w:rsidP="00F70CD4">
      <w:pPr>
        <w:suppressAutoHyphens/>
        <w:ind w:firstLine="708"/>
        <w:jc w:val="right"/>
        <w:rPr>
          <w:b/>
          <w:bCs/>
          <w:iCs/>
          <w:sz w:val="18"/>
          <w:szCs w:val="18"/>
        </w:rPr>
      </w:pPr>
    </w:p>
    <w:p w14:paraId="2A20BE56" w14:textId="4532C1F5" w:rsidR="00EF52D4" w:rsidRDefault="00EF52D4" w:rsidP="00F70CD4">
      <w:pPr>
        <w:suppressAutoHyphens/>
        <w:ind w:firstLine="708"/>
        <w:jc w:val="right"/>
        <w:rPr>
          <w:b/>
          <w:bCs/>
          <w:iCs/>
          <w:sz w:val="18"/>
          <w:szCs w:val="18"/>
        </w:rPr>
      </w:pPr>
    </w:p>
    <w:p w14:paraId="4747B03E" w14:textId="24410501" w:rsidR="00EF52D4" w:rsidRDefault="00EF52D4" w:rsidP="00F70CD4">
      <w:pPr>
        <w:suppressAutoHyphens/>
        <w:ind w:firstLine="708"/>
        <w:jc w:val="right"/>
        <w:rPr>
          <w:b/>
          <w:bCs/>
          <w:iCs/>
          <w:sz w:val="18"/>
          <w:szCs w:val="18"/>
        </w:rPr>
      </w:pPr>
    </w:p>
    <w:p w14:paraId="6D69BFF7" w14:textId="0CF66750" w:rsidR="00EF52D4" w:rsidRDefault="00EF52D4" w:rsidP="00F70CD4">
      <w:pPr>
        <w:suppressAutoHyphens/>
        <w:ind w:firstLine="708"/>
        <w:jc w:val="right"/>
        <w:rPr>
          <w:b/>
          <w:bCs/>
          <w:iCs/>
          <w:sz w:val="18"/>
          <w:szCs w:val="18"/>
        </w:rPr>
      </w:pPr>
    </w:p>
    <w:p w14:paraId="63E60FD9" w14:textId="0BFAE2FC" w:rsidR="00EF52D4" w:rsidRDefault="00EF52D4" w:rsidP="00F70CD4">
      <w:pPr>
        <w:suppressAutoHyphens/>
        <w:ind w:firstLine="708"/>
        <w:jc w:val="right"/>
        <w:rPr>
          <w:b/>
          <w:bCs/>
          <w:iCs/>
          <w:sz w:val="18"/>
          <w:szCs w:val="18"/>
        </w:rPr>
      </w:pPr>
    </w:p>
    <w:p w14:paraId="32E28748" w14:textId="376CB5AA" w:rsidR="00EF52D4" w:rsidRDefault="00EF52D4" w:rsidP="00F70CD4">
      <w:pPr>
        <w:suppressAutoHyphens/>
        <w:ind w:firstLine="708"/>
        <w:jc w:val="right"/>
        <w:rPr>
          <w:b/>
          <w:bCs/>
          <w:iCs/>
          <w:sz w:val="18"/>
          <w:szCs w:val="18"/>
        </w:rPr>
      </w:pPr>
    </w:p>
    <w:p w14:paraId="608212CC" w14:textId="7918065B" w:rsidR="00EF52D4" w:rsidRDefault="00EF52D4" w:rsidP="00F70CD4">
      <w:pPr>
        <w:suppressAutoHyphens/>
        <w:ind w:firstLine="708"/>
        <w:jc w:val="right"/>
        <w:rPr>
          <w:b/>
          <w:bCs/>
          <w:iCs/>
          <w:sz w:val="18"/>
          <w:szCs w:val="18"/>
        </w:rPr>
      </w:pPr>
    </w:p>
    <w:p w14:paraId="29B8C0A1" w14:textId="2FC2A5CC" w:rsidR="00EF52D4" w:rsidRDefault="00EF52D4" w:rsidP="00F70CD4">
      <w:pPr>
        <w:suppressAutoHyphens/>
        <w:ind w:firstLine="708"/>
        <w:jc w:val="right"/>
        <w:rPr>
          <w:b/>
          <w:bCs/>
          <w:iCs/>
          <w:sz w:val="18"/>
          <w:szCs w:val="18"/>
        </w:rPr>
      </w:pPr>
    </w:p>
    <w:p w14:paraId="595F5D9F" w14:textId="3A9786C9" w:rsidR="00EF52D4" w:rsidRDefault="00EF52D4" w:rsidP="00F70CD4">
      <w:pPr>
        <w:suppressAutoHyphens/>
        <w:ind w:firstLine="708"/>
        <w:jc w:val="right"/>
        <w:rPr>
          <w:b/>
          <w:bCs/>
          <w:iCs/>
          <w:sz w:val="18"/>
          <w:szCs w:val="18"/>
        </w:rPr>
      </w:pPr>
    </w:p>
    <w:p w14:paraId="621AA7AE" w14:textId="339FB62C" w:rsidR="00EF52D4" w:rsidRDefault="00EF52D4" w:rsidP="00F70CD4">
      <w:pPr>
        <w:suppressAutoHyphens/>
        <w:ind w:firstLine="708"/>
        <w:jc w:val="right"/>
        <w:rPr>
          <w:b/>
          <w:bCs/>
          <w:iCs/>
          <w:sz w:val="18"/>
          <w:szCs w:val="18"/>
        </w:rPr>
      </w:pPr>
    </w:p>
    <w:p w14:paraId="111C8869" w14:textId="0EA9D021" w:rsidR="00EF52D4" w:rsidRDefault="00EF52D4" w:rsidP="00F70CD4">
      <w:pPr>
        <w:suppressAutoHyphens/>
        <w:ind w:firstLine="708"/>
        <w:jc w:val="right"/>
        <w:rPr>
          <w:b/>
          <w:bCs/>
          <w:iCs/>
          <w:sz w:val="18"/>
          <w:szCs w:val="18"/>
        </w:rPr>
      </w:pPr>
    </w:p>
    <w:p w14:paraId="23A24D5E" w14:textId="247EDEA6" w:rsidR="00EF52D4" w:rsidRDefault="00EF52D4" w:rsidP="00F70CD4">
      <w:pPr>
        <w:suppressAutoHyphens/>
        <w:ind w:firstLine="708"/>
        <w:jc w:val="right"/>
        <w:rPr>
          <w:b/>
          <w:bCs/>
          <w:iCs/>
          <w:sz w:val="18"/>
          <w:szCs w:val="18"/>
        </w:rPr>
      </w:pPr>
    </w:p>
    <w:p w14:paraId="3230556E" w14:textId="034A2F9C" w:rsidR="00EF52D4" w:rsidRDefault="00EF52D4" w:rsidP="00F70CD4">
      <w:pPr>
        <w:suppressAutoHyphens/>
        <w:ind w:firstLine="708"/>
        <w:jc w:val="right"/>
        <w:rPr>
          <w:b/>
          <w:bCs/>
          <w:iCs/>
          <w:sz w:val="18"/>
          <w:szCs w:val="18"/>
        </w:rPr>
      </w:pPr>
    </w:p>
    <w:p w14:paraId="5011348F" w14:textId="2B393BF0" w:rsidR="00EF52D4" w:rsidRDefault="00EF52D4" w:rsidP="00F70CD4">
      <w:pPr>
        <w:suppressAutoHyphens/>
        <w:ind w:firstLine="708"/>
        <w:jc w:val="right"/>
        <w:rPr>
          <w:b/>
          <w:bCs/>
          <w:iCs/>
          <w:sz w:val="18"/>
          <w:szCs w:val="18"/>
        </w:rPr>
      </w:pPr>
    </w:p>
    <w:p w14:paraId="4DBD225B" w14:textId="6BDBD16D" w:rsidR="00EF52D4" w:rsidRDefault="00EF52D4" w:rsidP="00F70CD4">
      <w:pPr>
        <w:suppressAutoHyphens/>
        <w:ind w:firstLine="708"/>
        <w:jc w:val="right"/>
        <w:rPr>
          <w:b/>
          <w:bCs/>
          <w:iCs/>
          <w:sz w:val="18"/>
          <w:szCs w:val="18"/>
        </w:rPr>
      </w:pPr>
    </w:p>
    <w:p w14:paraId="6AFE30AA" w14:textId="349DE384" w:rsidR="00EF52D4" w:rsidRDefault="00EF52D4" w:rsidP="00F70CD4">
      <w:pPr>
        <w:suppressAutoHyphens/>
        <w:ind w:firstLine="708"/>
        <w:jc w:val="right"/>
        <w:rPr>
          <w:b/>
          <w:bCs/>
          <w:iCs/>
          <w:sz w:val="18"/>
          <w:szCs w:val="18"/>
        </w:rPr>
      </w:pPr>
    </w:p>
    <w:p w14:paraId="282E1F3D" w14:textId="0C712A4D" w:rsidR="00EF52D4" w:rsidRDefault="00EF52D4" w:rsidP="00F70CD4">
      <w:pPr>
        <w:suppressAutoHyphens/>
        <w:ind w:firstLine="708"/>
        <w:jc w:val="right"/>
        <w:rPr>
          <w:b/>
          <w:bCs/>
          <w:iCs/>
          <w:sz w:val="18"/>
          <w:szCs w:val="18"/>
        </w:rPr>
      </w:pPr>
    </w:p>
    <w:p w14:paraId="6C7075DB" w14:textId="31664101" w:rsidR="00EF52D4" w:rsidRDefault="00EF52D4" w:rsidP="00F70CD4">
      <w:pPr>
        <w:suppressAutoHyphens/>
        <w:ind w:firstLine="708"/>
        <w:jc w:val="right"/>
        <w:rPr>
          <w:b/>
          <w:bCs/>
          <w:iCs/>
          <w:sz w:val="18"/>
          <w:szCs w:val="18"/>
        </w:rPr>
      </w:pPr>
    </w:p>
    <w:p w14:paraId="3AD89350" w14:textId="219836A3" w:rsidR="00EF52D4" w:rsidRDefault="00EF52D4" w:rsidP="00F70CD4">
      <w:pPr>
        <w:suppressAutoHyphens/>
        <w:ind w:firstLine="708"/>
        <w:jc w:val="right"/>
        <w:rPr>
          <w:b/>
          <w:bCs/>
          <w:iCs/>
          <w:sz w:val="18"/>
          <w:szCs w:val="18"/>
        </w:rPr>
      </w:pPr>
    </w:p>
    <w:p w14:paraId="6774C522" w14:textId="05BB92DB" w:rsidR="00EF52D4" w:rsidRDefault="00EF52D4" w:rsidP="00F70CD4">
      <w:pPr>
        <w:suppressAutoHyphens/>
        <w:ind w:firstLine="708"/>
        <w:jc w:val="right"/>
        <w:rPr>
          <w:b/>
          <w:bCs/>
          <w:iCs/>
          <w:sz w:val="18"/>
          <w:szCs w:val="18"/>
        </w:rPr>
      </w:pPr>
    </w:p>
    <w:p w14:paraId="07FD8572" w14:textId="23F52E7F" w:rsidR="00EF52D4" w:rsidRDefault="00EF52D4" w:rsidP="00F70CD4">
      <w:pPr>
        <w:suppressAutoHyphens/>
        <w:ind w:firstLine="708"/>
        <w:jc w:val="right"/>
        <w:rPr>
          <w:b/>
          <w:bCs/>
          <w:iCs/>
          <w:sz w:val="18"/>
          <w:szCs w:val="18"/>
        </w:rPr>
      </w:pPr>
    </w:p>
    <w:p w14:paraId="10058DF0" w14:textId="4022F4D2" w:rsidR="00EF52D4" w:rsidRDefault="00EF52D4" w:rsidP="00F70CD4">
      <w:pPr>
        <w:suppressAutoHyphens/>
        <w:ind w:firstLine="708"/>
        <w:jc w:val="right"/>
        <w:rPr>
          <w:b/>
          <w:bCs/>
          <w:iCs/>
          <w:sz w:val="18"/>
          <w:szCs w:val="18"/>
        </w:rPr>
      </w:pPr>
    </w:p>
    <w:p w14:paraId="181704D1" w14:textId="46208850" w:rsidR="00EF52D4" w:rsidRDefault="00EF52D4" w:rsidP="00F70CD4">
      <w:pPr>
        <w:suppressAutoHyphens/>
        <w:ind w:firstLine="708"/>
        <w:jc w:val="right"/>
        <w:rPr>
          <w:b/>
          <w:bCs/>
          <w:iCs/>
          <w:sz w:val="18"/>
          <w:szCs w:val="18"/>
        </w:rPr>
      </w:pPr>
    </w:p>
    <w:p w14:paraId="691A3C5A" w14:textId="2E8A39FD" w:rsidR="00EF52D4" w:rsidRDefault="00EF52D4" w:rsidP="00F70CD4">
      <w:pPr>
        <w:suppressAutoHyphens/>
        <w:ind w:firstLine="708"/>
        <w:jc w:val="right"/>
        <w:rPr>
          <w:b/>
          <w:bCs/>
          <w:iCs/>
          <w:sz w:val="18"/>
          <w:szCs w:val="18"/>
        </w:rPr>
      </w:pPr>
    </w:p>
    <w:p w14:paraId="07DF6AF7" w14:textId="21174738" w:rsidR="00EF52D4" w:rsidRDefault="00EF52D4" w:rsidP="00F70CD4">
      <w:pPr>
        <w:suppressAutoHyphens/>
        <w:ind w:firstLine="708"/>
        <w:jc w:val="right"/>
        <w:rPr>
          <w:b/>
          <w:bCs/>
          <w:iCs/>
          <w:sz w:val="18"/>
          <w:szCs w:val="18"/>
        </w:rPr>
      </w:pPr>
    </w:p>
    <w:p w14:paraId="1513FFBF" w14:textId="3B46F20B" w:rsidR="00EF52D4" w:rsidRDefault="00EF52D4" w:rsidP="00F70CD4">
      <w:pPr>
        <w:suppressAutoHyphens/>
        <w:ind w:firstLine="708"/>
        <w:jc w:val="right"/>
        <w:rPr>
          <w:b/>
          <w:bCs/>
          <w:iCs/>
          <w:sz w:val="18"/>
          <w:szCs w:val="18"/>
        </w:rPr>
      </w:pPr>
    </w:p>
    <w:p w14:paraId="2BC0578E" w14:textId="0CEBA7F9" w:rsidR="00EF52D4" w:rsidRDefault="00EF52D4" w:rsidP="00F70CD4">
      <w:pPr>
        <w:suppressAutoHyphens/>
        <w:ind w:firstLine="708"/>
        <w:jc w:val="right"/>
        <w:rPr>
          <w:b/>
          <w:bCs/>
          <w:iCs/>
          <w:sz w:val="18"/>
          <w:szCs w:val="18"/>
        </w:rPr>
      </w:pPr>
    </w:p>
    <w:p w14:paraId="4797B693" w14:textId="22440B4F" w:rsidR="00EF52D4" w:rsidRDefault="00EF52D4" w:rsidP="00F70CD4">
      <w:pPr>
        <w:suppressAutoHyphens/>
        <w:ind w:firstLine="708"/>
        <w:jc w:val="right"/>
        <w:rPr>
          <w:b/>
          <w:bCs/>
          <w:iCs/>
          <w:sz w:val="18"/>
          <w:szCs w:val="18"/>
        </w:rPr>
      </w:pPr>
    </w:p>
    <w:p w14:paraId="27728A60" w14:textId="703352F3" w:rsidR="00EF52D4" w:rsidRDefault="00EF52D4" w:rsidP="00F70CD4">
      <w:pPr>
        <w:suppressAutoHyphens/>
        <w:ind w:firstLine="708"/>
        <w:jc w:val="right"/>
        <w:rPr>
          <w:b/>
          <w:bCs/>
          <w:iCs/>
          <w:sz w:val="18"/>
          <w:szCs w:val="18"/>
        </w:rPr>
      </w:pPr>
    </w:p>
    <w:p w14:paraId="7C021874" w14:textId="777114CC" w:rsidR="00EF52D4" w:rsidRDefault="00EF52D4" w:rsidP="00F70CD4">
      <w:pPr>
        <w:suppressAutoHyphens/>
        <w:ind w:firstLine="708"/>
        <w:jc w:val="right"/>
        <w:rPr>
          <w:b/>
          <w:bCs/>
          <w:iCs/>
          <w:sz w:val="18"/>
          <w:szCs w:val="18"/>
        </w:rPr>
      </w:pPr>
    </w:p>
    <w:p w14:paraId="4837BD49" w14:textId="1D657802" w:rsidR="00EF52D4" w:rsidRDefault="00EF52D4" w:rsidP="00F70CD4">
      <w:pPr>
        <w:suppressAutoHyphens/>
        <w:ind w:firstLine="708"/>
        <w:jc w:val="right"/>
        <w:rPr>
          <w:b/>
          <w:bCs/>
          <w:iCs/>
          <w:sz w:val="18"/>
          <w:szCs w:val="18"/>
        </w:rPr>
      </w:pPr>
    </w:p>
    <w:p w14:paraId="58B99A13" w14:textId="6358B154" w:rsidR="00EF52D4" w:rsidRDefault="00EF52D4" w:rsidP="00F70CD4">
      <w:pPr>
        <w:suppressAutoHyphens/>
        <w:ind w:firstLine="708"/>
        <w:jc w:val="right"/>
        <w:rPr>
          <w:b/>
          <w:bCs/>
          <w:iCs/>
          <w:sz w:val="18"/>
          <w:szCs w:val="18"/>
        </w:rPr>
      </w:pPr>
    </w:p>
    <w:p w14:paraId="5C97C8F8" w14:textId="4605A9AF" w:rsidR="00EF52D4" w:rsidRDefault="00EF52D4" w:rsidP="00F70CD4">
      <w:pPr>
        <w:suppressAutoHyphens/>
        <w:ind w:firstLine="708"/>
        <w:jc w:val="right"/>
        <w:rPr>
          <w:b/>
          <w:bCs/>
          <w:iCs/>
          <w:sz w:val="18"/>
          <w:szCs w:val="18"/>
        </w:rPr>
      </w:pPr>
    </w:p>
    <w:p w14:paraId="624B8560" w14:textId="064895CF" w:rsidR="00EF52D4" w:rsidRDefault="00EF52D4" w:rsidP="00F70CD4">
      <w:pPr>
        <w:suppressAutoHyphens/>
        <w:ind w:firstLine="708"/>
        <w:jc w:val="right"/>
        <w:rPr>
          <w:b/>
          <w:bCs/>
          <w:iCs/>
          <w:sz w:val="18"/>
          <w:szCs w:val="18"/>
        </w:rPr>
      </w:pPr>
    </w:p>
    <w:p w14:paraId="29A7E930" w14:textId="29A998C0" w:rsidR="00EF52D4" w:rsidRDefault="00EF52D4" w:rsidP="00F70CD4">
      <w:pPr>
        <w:suppressAutoHyphens/>
        <w:ind w:firstLine="708"/>
        <w:jc w:val="right"/>
        <w:rPr>
          <w:b/>
          <w:bCs/>
          <w:iCs/>
          <w:sz w:val="18"/>
          <w:szCs w:val="18"/>
        </w:rPr>
      </w:pPr>
    </w:p>
    <w:p w14:paraId="6A55CE12" w14:textId="1CE19FF3" w:rsidR="00EF52D4" w:rsidRDefault="00EF52D4" w:rsidP="00F70CD4">
      <w:pPr>
        <w:suppressAutoHyphens/>
        <w:ind w:firstLine="708"/>
        <w:jc w:val="right"/>
        <w:rPr>
          <w:b/>
          <w:bCs/>
          <w:iCs/>
          <w:sz w:val="18"/>
          <w:szCs w:val="18"/>
        </w:rPr>
      </w:pPr>
    </w:p>
    <w:p w14:paraId="16C1F9DB" w14:textId="2A9B1276" w:rsidR="00EF52D4" w:rsidRDefault="00EF52D4" w:rsidP="00F70CD4">
      <w:pPr>
        <w:suppressAutoHyphens/>
        <w:ind w:firstLine="708"/>
        <w:jc w:val="right"/>
        <w:rPr>
          <w:b/>
          <w:bCs/>
          <w:iCs/>
          <w:sz w:val="18"/>
          <w:szCs w:val="18"/>
        </w:rPr>
      </w:pPr>
    </w:p>
    <w:p w14:paraId="1A2012C9" w14:textId="5B7D5B4C" w:rsidR="00EF52D4" w:rsidRDefault="00EF52D4" w:rsidP="00F70CD4">
      <w:pPr>
        <w:suppressAutoHyphens/>
        <w:ind w:firstLine="708"/>
        <w:jc w:val="right"/>
        <w:rPr>
          <w:b/>
          <w:bCs/>
          <w:iCs/>
          <w:sz w:val="18"/>
          <w:szCs w:val="18"/>
        </w:rPr>
      </w:pPr>
    </w:p>
    <w:p w14:paraId="732447E0" w14:textId="51E65156" w:rsidR="00EF52D4" w:rsidRDefault="00EF52D4" w:rsidP="00F70CD4">
      <w:pPr>
        <w:suppressAutoHyphens/>
        <w:ind w:firstLine="708"/>
        <w:jc w:val="right"/>
        <w:rPr>
          <w:b/>
          <w:bCs/>
          <w:iCs/>
          <w:sz w:val="18"/>
          <w:szCs w:val="18"/>
        </w:rPr>
      </w:pPr>
    </w:p>
    <w:p w14:paraId="0BCB3EEA" w14:textId="0F39555A" w:rsidR="00EF52D4" w:rsidRDefault="00EF52D4" w:rsidP="00F70CD4">
      <w:pPr>
        <w:suppressAutoHyphens/>
        <w:ind w:firstLine="708"/>
        <w:jc w:val="right"/>
        <w:rPr>
          <w:b/>
          <w:bCs/>
          <w:iCs/>
          <w:sz w:val="18"/>
          <w:szCs w:val="18"/>
        </w:rPr>
      </w:pPr>
    </w:p>
    <w:p w14:paraId="258C15F8" w14:textId="77777777" w:rsidR="00EF52D4" w:rsidRDefault="00EF52D4" w:rsidP="00F70CD4">
      <w:pPr>
        <w:suppressAutoHyphens/>
        <w:ind w:firstLine="708"/>
        <w:jc w:val="right"/>
        <w:rPr>
          <w:b/>
          <w:bCs/>
          <w:iCs/>
          <w:sz w:val="18"/>
          <w:szCs w:val="18"/>
        </w:rPr>
      </w:pPr>
      <w:bookmarkStart w:id="1" w:name="_GoBack"/>
      <w:bookmarkEnd w:id="1"/>
    </w:p>
    <w:p w14:paraId="7097AEAF" w14:textId="77777777" w:rsidR="005C167E" w:rsidRDefault="005C167E" w:rsidP="00F70CD4">
      <w:pPr>
        <w:suppressAutoHyphens/>
        <w:ind w:firstLine="708"/>
        <w:jc w:val="right"/>
        <w:rPr>
          <w:b/>
          <w:bCs/>
          <w:iCs/>
          <w:sz w:val="18"/>
          <w:szCs w:val="18"/>
        </w:rPr>
      </w:pPr>
      <w:bookmarkStart w:id="2" w:name="_Hlk115185906"/>
    </w:p>
    <w:p w14:paraId="7F1DBD57" w14:textId="446EFAC8" w:rsidR="00F70CD4" w:rsidRPr="00C27B02" w:rsidRDefault="00F70CD4" w:rsidP="00F70CD4">
      <w:pPr>
        <w:suppressAutoHyphens/>
        <w:ind w:firstLine="708"/>
        <w:jc w:val="right"/>
        <w:rPr>
          <w:b/>
          <w:bCs/>
          <w:iCs/>
          <w:sz w:val="18"/>
          <w:szCs w:val="18"/>
        </w:rPr>
      </w:pPr>
      <w:r w:rsidRPr="00C27B02">
        <w:rPr>
          <w:b/>
          <w:bCs/>
          <w:iCs/>
          <w:sz w:val="18"/>
          <w:szCs w:val="18"/>
        </w:rPr>
        <w:lastRenderedPageBreak/>
        <w:t>Приложение №6</w:t>
      </w:r>
    </w:p>
    <w:p w14:paraId="32F5AB8A" w14:textId="77777777" w:rsidR="00F70CD4" w:rsidRPr="00C27B02" w:rsidRDefault="00F70CD4" w:rsidP="00F70CD4">
      <w:pPr>
        <w:suppressAutoHyphens/>
        <w:ind w:firstLine="708"/>
        <w:jc w:val="right"/>
        <w:rPr>
          <w:b/>
          <w:bCs/>
          <w:iCs/>
          <w:sz w:val="18"/>
          <w:szCs w:val="18"/>
        </w:rPr>
      </w:pPr>
      <w:r w:rsidRPr="00C27B02">
        <w:rPr>
          <w:b/>
          <w:bCs/>
          <w:iCs/>
          <w:sz w:val="18"/>
          <w:szCs w:val="18"/>
        </w:rPr>
        <w:t>к Договору управления</w:t>
      </w:r>
    </w:p>
    <w:p w14:paraId="15C2AD92" w14:textId="77777777" w:rsidR="00F70CD4" w:rsidRPr="00C27B02" w:rsidRDefault="00F70CD4" w:rsidP="00F70CD4">
      <w:pPr>
        <w:suppressAutoHyphens/>
        <w:ind w:right="3" w:firstLine="456"/>
        <w:jc w:val="center"/>
        <w:rPr>
          <w:b/>
          <w:bCs/>
          <w:iCs/>
          <w:sz w:val="16"/>
          <w:szCs w:val="16"/>
        </w:rPr>
      </w:pPr>
    </w:p>
    <w:p w14:paraId="688964BF" w14:textId="77777777" w:rsidR="00F70CD4" w:rsidRPr="00C27B02" w:rsidRDefault="00F70CD4" w:rsidP="00F70CD4">
      <w:pPr>
        <w:suppressAutoHyphens/>
        <w:ind w:right="3" w:firstLine="456"/>
        <w:jc w:val="center"/>
        <w:rPr>
          <w:b/>
          <w:bCs/>
          <w:iCs/>
          <w:sz w:val="20"/>
          <w:szCs w:val="20"/>
        </w:rPr>
      </w:pPr>
      <w:r w:rsidRPr="00C27B02">
        <w:rPr>
          <w:b/>
          <w:bCs/>
          <w:iCs/>
          <w:sz w:val="20"/>
          <w:szCs w:val="20"/>
        </w:rPr>
        <w:t>ТАРИФЫ НА УСЛУГИ</w:t>
      </w:r>
    </w:p>
    <w:p w14:paraId="79EAE1C1" w14:textId="77777777" w:rsidR="00F70CD4" w:rsidRPr="00C27B02" w:rsidRDefault="00F70CD4" w:rsidP="00F70CD4">
      <w:pPr>
        <w:suppressAutoHyphens/>
        <w:ind w:right="3" w:firstLine="456"/>
        <w:jc w:val="center"/>
        <w:rPr>
          <w:b/>
          <w:bCs/>
          <w:iCs/>
          <w:sz w:val="20"/>
          <w:szCs w:val="20"/>
        </w:rPr>
      </w:pPr>
      <w:r w:rsidRPr="00C27B02">
        <w:rPr>
          <w:b/>
          <w:bCs/>
          <w:iCs/>
          <w:sz w:val="20"/>
          <w:szCs w:val="20"/>
        </w:rPr>
        <w:t xml:space="preserve">для владельцев жилых и нежилых помещений дома, расположенного по адресу: </w:t>
      </w:r>
    </w:p>
    <w:p w14:paraId="42E3984F" w14:textId="3EE39E63" w:rsidR="00F70CD4" w:rsidRPr="00F70CD4" w:rsidRDefault="00F70CD4" w:rsidP="00F70CD4">
      <w:pPr>
        <w:ind w:right="3"/>
        <w:jc w:val="center"/>
        <w:rPr>
          <w:b/>
          <w:bCs/>
          <w:sz w:val="22"/>
          <w:szCs w:val="22"/>
        </w:rPr>
      </w:pPr>
      <w:r w:rsidRPr="00F40DC4">
        <w:rPr>
          <w:b/>
          <w:bCs/>
          <w:sz w:val="22"/>
          <w:szCs w:val="22"/>
        </w:rPr>
        <w:t xml:space="preserve">Ленинградская область, Всеволожский муниципальный район, </w:t>
      </w:r>
      <w:proofErr w:type="spellStart"/>
      <w:r w:rsidRPr="00F40DC4">
        <w:rPr>
          <w:b/>
          <w:bCs/>
          <w:sz w:val="22"/>
          <w:szCs w:val="22"/>
        </w:rPr>
        <w:t>Заневское</w:t>
      </w:r>
      <w:proofErr w:type="spellEnd"/>
      <w:r w:rsidRPr="00F40DC4">
        <w:rPr>
          <w:b/>
          <w:bCs/>
          <w:sz w:val="22"/>
          <w:szCs w:val="22"/>
        </w:rPr>
        <w:t xml:space="preserve"> городское поселение, </w:t>
      </w:r>
      <w:proofErr w:type="spellStart"/>
      <w:r w:rsidRPr="00F40DC4">
        <w:rPr>
          <w:b/>
          <w:bCs/>
          <w:sz w:val="22"/>
          <w:szCs w:val="22"/>
        </w:rPr>
        <w:t>гп</w:t>
      </w:r>
      <w:proofErr w:type="spellEnd"/>
      <w:r w:rsidRPr="00F40DC4">
        <w:rPr>
          <w:b/>
          <w:bCs/>
          <w:sz w:val="22"/>
          <w:szCs w:val="22"/>
        </w:rPr>
        <w:t xml:space="preserve">. Янино-1, микрорайон </w:t>
      </w:r>
      <w:proofErr w:type="spellStart"/>
      <w:r w:rsidRPr="00F40DC4">
        <w:rPr>
          <w:b/>
          <w:bCs/>
          <w:sz w:val="22"/>
          <w:szCs w:val="22"/>
        </w:rPr>
        <w:t>Янила</w:t>
      </w:r>
      <w:proofErr w:type="spellEnd"/>
      <w:r w:rsidRPr="00F40DC4">
        <w:rPr>
          <w:b/>
          <w:bCs/>
          <w:sz w:val="22"/>
          <w:szCs w:val="22"/>
        </w:rPr>
        <w:t xml:space="preserve"> Кантри, ул. Оранжевая, дом 12</w:t>
      </w:r>
      <w:r w:rsidR="00114BAC" w:rsidRPr="00114BAC">
        <w:rPr>
          <w:b/>
          <w:bCs/>
          <w:sz w:val="20"/>
          <w:szCs w:val="20"/>
        </w:rPr>
        <w:t>, к. 1</w:t>
      </w:r>
    </w:p>
    <w:p w14:paraId="3056D775" w14:textId="77777777" w:rsidR="00F70CD4" w:rsidRPr="00950746" w:rsidRDefault="00F70CD4" w:rsidP="00F70CD4">
      <w:pPr>
        <w:rPr>
          <w:sz w:val="17"/>
          <w:szCs w:val="17"/>
        </w:rPr>
      </w:pPr>
    </w:p>
    <w:tbl>
      <w:tblPr>
        <w:tblW w:w="10235" w:type="dxa"/>
        <w:tblInd w:w="-601" w:type="dxa"/>
        <w:tblLayout w:type="fixed"/>
        <w:tblLook w:val="04A0" w:firstRow="1" w:lastRow="0" w:firstColumn="1" w:lastColumn="0" w:noHBand="0" w:noVBand="1"/>
      </w:tblPr>
      <w:tblGrid>
        <w:gridCol w:w="567"/>
        <w:gridCol w:w="3403"/>
        <w:gridCol w:w="1021"/>
        <w:gridCol w:w="1134"/>
        <w:gridCol w:w="4110"/>
      </w:tblGrid>
      <w:tr w:rsidR="00F70CD4" w:rsidRPr="00950746" w14:paraId="18E45413" w14:textId="77777777" w:rsidTr="00350FB8">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654B" w14:textId="77777777" w:rsidR="00F70CD4" w:rsidRPr="00950746" w:rsidRDefault="00F70CD4" w:rsidP="00DC50C6">
            <w:pPr>
              <w:rPr>
                <w:b/>
                <w:bCs/>
                <w:sz w:val="18"/>
                <w:szCs w:val="18"/>
              </w:rPr>
            </w:pPr>
            <w:r w:rsidRPr="00950746">
              <w:rPr>
                <w:b/>
                <w:bCs/>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6DFEB427" w14:textId="77777777" w:rsidR="00F70CD4" w:rsidRPr="00950746" w:rsidRDefault="00F70CD4" w:rsidP="00DC50C6">
            <w:pPr>
              <w:jc w:val="center"/>
              <w:rPr>
                <w:b/>
                <w:bCs/>
                <w:sz w:val="18"/>
                <w:szCs w:val="18"/>
              </w:rPr>
            </w:pPr>
            <w:r w:rsidRPr="00950746">
              <w:rPr>
                <w:b/>
                <w:bCs/>
                <w:sz w:val="18"/>
                <w:szCs w:val="18"/>
              </w:rPr>
              <w:t>Наименование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F522810" w14:textId="77777777" w:rsidR="00F70CD4" w:rsidRPr="00950746" w:rsidRDefault="00F70CD4" w:rsidP="00DC50C6">
            <w:pPr>
              <w:jc w:val="center"/>
              <w:rPr>
                <w:b/>
                <w:bCs/>
                <w:sz w:val="18"/>
                <w:szCs w:val="18"/>
              </w:rPr>
            </w:pPr>
            <w:r w:rsidRPr="00950746">
              <w:rPr>
                <w:b/>
                <w:bCs/>
                <w:sz w:val="18"/>
                <w:szCs w:val="18"/>
              </w:rPr>
              <w:t>Ед. измерения</w:t>
            </w:r>
            <w:r w:rsidRPr="00950746">
              <w:rPr>
                <w:b/>
                <w:bCs/>
                <w:sz w:val="18"/>
                <w:szCs w:val="18"/>
              </w:rPr>
              <w:br/>
              <w:t xml:space="preserve"> (в месяц)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7DD3A" w14:textId="77777777" w:rsidR="00F70CD4" w:rsidRPr="00950746" w:rsidRDefault="00F70CD4" w:rsidP="00DC50C6">
            <w:pPr>
              <w:jc w:val="center"/>
              <w:rPr>
                <w:b/>
                <w:bCs/>
                <w:sz w:val="16"/>
                <w:szCs w:val="16"/>
              </w:rPr>
            </w:pPr>
            <w:r w:rsidRPr="00950746">
              <w:rPr>
                <w:b/>
                <w:bCs/>
                <w:sz w:val="16"/>
                <w:szCs w:val="16"/>
              </w:rPr>
              <w:t>Тариф для жилых помещений</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0B19D17" w14:textId="77777777" w:rsidR="00F70CD4" w:rsidRPr="00950746" w:rsidRDefault="00F70CD4" w:rsidP="00DC50C6">
            <w:pPr>
              <w:jc w:val="center"/>
              <w:rPr>
                <w:b/>
                <w:bCs/>
                <w:sz w:val="18"/>
                <w:szCs w:val="18"/>
              </w:rPr>
            </w:pPr>
            <w:r w:rsidRPr="00950746">
              <w:rPr>
                <w:b/>
                <w:bCs/>
                <w:sz w:val="18"/>
                <w:szCs w:val="18"/>
              </w:rPr>
              <w:t>Основание</w:t>
            </w:r>
          </w:p>
        </w:tc>
      </w:tr>
      <w:tr w:rsidR="00F70CD4" w:rsidRPr="00950746" w14:paraId="100A76D0" w14:textId="77777777" w:rsidTr="00350FB8">
        <w:trPr>
          <w:trHeight w:val="52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7A12C8" w14:textId="77777777" w:rsidR="00F70CD4" w:rsidRPr="00950746" w:rsidRDefault="00F70CD4" w:rsidP="00DC50C6">
            <w:pPr>
              <w:jc w:val="center"/>
              <w:rPr>
                <w:b/>
                <w:bCs/>
                <w:sz w:val="18"/>
                <w:szCs w:val="18"/>
              </w:rPr>
            </w:pPr>
            <w:r w:rsidRPr="00950746">
              <w:rPr>
                <w:b/>
                <w:bCs/>
                <w:sz w:val="18"/>
                <w:szCs w:val="18"/>
              </w:rPr>
              <w:t>I.</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082F26C7" w14:textId="77777777" w:rsidR="00F70CD4" w:rsidRPr="00950746" w:rsidRDefault="00F70CD4" w:rsidP="00DC50C6">
            <w:pPr>
              <w:rPr>
                <w:b/>
                <w:bCs/>
                <w:sz w:val="18"/>
                <w:szCs w:val="18"/>
              </w:rPr>
            </w:pPr>
            <w:r w:rsidRPr="00950746">
              <w:rPr>
                <w:b/>
                <w:bCs/>
                <w:sz w:val="18"/>
                <w:szCs w:val="18"/>
              </w:rPr>
              <w:t>Содержание и ремонт жилого помещения</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13EF428A" w14:textId="77777777" w:rsidR="00F70CD4" w:rsidRPr="00950746" w:rsidRDefault="00F70CD4" w:rsidP="00DC50C6">
            <w:pPr>
              <w:jc w:val="center"/>
              <w:rPr>
                <w:b/>
                <w:bCs/>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5CD85BFB" w14:textId="77777777" w:rsidR="00F70CD4" w:rsidRPr="00950746" w:rsidRDefault="00F70CD4" w:rsidP="00DC50C6">
            <w:pPr>
              <w:jc w:val="center"/>
              <w:rPr>
                <w:b/>
                <w:bCs/>
                <w:sz w:val="18"/>
                <w:szCs w:val="18"/>
              </w:rPr>
            </w:pPr>
          </w:p>
        </w:tc>
        <w:tc>
          <w:tcPr>
            <w:tcW w:w="4110" w:type="dxa"/>
            <w:tcBorders>
              <w:top w:val="nil"/>
              <w:left w:val="single" w:sz="4" w:space="0" w:color="auto"/>
              <w:bottom w:val="single" w:sz="4" w:space="0" w:color="auto"/>
              <w:right w:val="single" w:sz="4" w:space="0" w:color="auto"/>
            </w:tcBorders>
            <w:shd w:val="clear" w:color="000000" w:fill="D9D9D9"/>
            <w:noWrap/>
            <w:vAlign w:val="center"/>
            <w:hideMark/>
          </w:tcPr>
          <w:p w14:paraId="041AB7D1" w14:textId="77777777" w:rsidR="00F70CD4" w:rsidRPr="00950746" w:rsidRDefault="00F70CD4" w:rsidP="00DC50C6">
            <w:pPr>
              <w:jc w:val="center"/>
              <w:rPr>
                <w:b/>
                <w:bCs/>
                <w:sz w:val="18"/>
                <w:szCs w:val="18"/>
              </w:rPr>
            </w:pPr>
            <w:r w:rsidRPr="00950746">
              <w:rPr>
                <w:b/>
                <w:bCs/>
                <w:sz w:val="18"/>
                <w:szCs w:val="18"/>
              </w:rPr>
              <w:t> </w:t>
            </w:r>
          </w:p>
        </w:tc>
      </w:tr>
      <w:tr w:rsidR="00B87A63" w:rsidRPr="00950746" w14:paraId="19B6E012" w14:textId="77777777" w:rsidTr="002E72F9">
        <w:trPr>
          <w:trHeight w:val="3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7CD1A4"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5B8376BD" w14:textId="77777777" w:rsidR="00B87A63" w:rsidRPr="00950746" w:rsidRDefault="00B87A63" w:rsidP="00B87A63">
            <w:pPr>
              <w:rPr>
                <w:sz w:val="18"/>
                <w:szCs w:val="18"/>
              </w:rPr>
            </w:pPr>
            <w:r w:rsidRPr="00950746">
              <w:rPr>
                <w:sz w:val="18"/>
                <w:szCs w:val="18"/>
              </w:rPr>
              <w:t xml:space="preserve">Содержание общего имущества в многоквартирном доме </w:t>
            </w:r>
          </w:p>
        </w:tc>
        <w:tc>
          <w:tcPr>
            <w:tcW w:w="1021" w:type="dxa"/>
            <w:tcBorders>
              <w:top w:val="nil"/>
              <w:left w:val="nil"/>
              <w:bottom w:val="single" w:sz="4" w:space="0" w:color="auto"/>
              <w:right w:val="single" w:sz="4" w:space="0" w:color="auto"/>
            </w:tcBorders>
            <w:shd w:val="clear" w:color="auto" w:fill="auto"/>
            <w:noWrap/>
            <w:vAlign w:val="center"/>
            <w:hideMark/>
          </w:tcPr>
          <w:p w14:paraId="5D6F1BBB"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A87C46E" w14:textId="04C5967D" w:rsidR="00B87A63" w:rsidRPr="00950746" w:rsidRDefault="00B87A63" w:rsidP="00B87A63">
            <w:pPr>
              <w:jc w:val="center"/>
              <w:rPr>
                <w:sz w:val="18"/>
                <w:szCs w:val="18"/>
              </w:rPr>
            </w:pPr>
            <w:r>
              <w:rPr>
                <w:sz w:val="18"/>
                <w:szCs w:val="18"/>
              </w:rPr>
              <w:t>9,64</w:t>
            </w:r>
          </w:p>
        </w:tc>
        <w:tc>
          <w:tcPr>
            <w:tcW w:w="4110" w:type="dxa"/>
            <w:tcBorders>
              <w:top w:val="nil"/>
              <w:left w:val="single" w:sz="4" w:space="0" w:color="auto"/>
              <w:bottom w:val="single" w:sz="4" w:space="0" w:color="auto"/>
              <w:right w:val="single" w:sz="4" w:space="0" w:color="auto"/>
            </w:tcBorders>
            <w:shd w:val="clear" w:color="auto" w:fill="auto"/>
          </w:tcPr>
          <w:p w14:paraId="079C7EBD" w14:textId="2E523402"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7800B095" w14:textId="77777777" w:rsidTr="002E72F9">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BEC9FD"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0D57B246" w14:textId="77777777" w:rsidR="00B87A63" w:rsidRPr="00950746" w:rsidRDefault="00B87A63" w:rsidP="00B87A63">
            <w:pPr>
              <w:rPr>
                <w:sz w:val="18"/>
                <w:szCs w:val="18"/>
              </w:rPr>
            </w:pPr>
            <w:r w:rsidRPr="00950746">
              <w:rPr>
                <w:sz w:val="18"/>
                <w:szCs w:val="18"/>
              </w:rPr>
              <w:t>Текущий ремонт общего имущества в многоквартирном доме</w:t>
            </w:r>
          </w:p>
        </w:tc>
        <w:tc>
          <w:tcPr>
            <w:tcW w:w="1021" w:type="dxa"/>
            <w:tcBorders>
              <w:top w:val="nil"/>
              <w:left w:val="nil"/>
              <w:bottom w:val="single" w:sz="4" w:space="0" w:color="auto"/>
              <w:right w:val="single" w:sz="4" w:space="0" w:color="auto"/>
            </w:tcBorders>
            <w:shd w:val="clear" w:color="auto" w:fill="auto"/>
            <w:noWrap/>
            <w:vAlign w:val="center"/>
            <w:hideMark/>
          </w:tcPr>
          <w:p w14:paraId="785EE637"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6BB2D46C" w14:textId="0C348585" w:rsidR="00B87A63" w:rsidRPr="00950746" w:rsidRDefault="00B87A63" w:rsidP="00B87A63">
            <w:pPr>
              <w:jc w:val="center"/>
              <w:rPr>
                <w:sz w:val="18"/>
                <w:szCs w:val="18"/>
              </w:rPr>
            </w:pPr>
            <w:r>
              <w:rPr>
                <w:sz w:val="18"/>
                <w:szCs w:val="18"/>
              </w:rPr>
              <w:t>5,0</w:t>
            </w:r>
            <w:r w:rsidR="00B11BF6">
              <w:rPr>
                <w:sz w:val="18"/>
                <w:szCs w:val="18"/>
              </w:rPr>
              <w:t>0</w:t>
            </w:r>
          </w:p>
        </w:tc>
        <w:tc>
          <w:tcPr>
            <w:tcW w:w="4110" w:type="dxa"/>
            <w:tcBorders>
              <w:top w:val="nil"/>
              <w:left w:val="single" w:sz="4" w:space="0" w:color="auto"/>
              <w:bottom w:val="single" w:sz="4" w:space="0" w:color="auto"/>
              <w:right w:val="single" w:sz="4" w:space="0" w:color="auto"/>
            </w:tcBorders>
            <w:shd w:val="clear" w:color="auto" w:fill="auto"/>
          </w:tcPr>
          <w:p w14:paraId="0A4AF0B3" w14:textId="3A82709F"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7260DB0B" w14:textId="77777777" w:rsidTr="002E72F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32EC0"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3CA567DF" w14:textId="3E6EB0C8" w:rsidR="00B87A63" w:rsidRPr="00950746" w:rsidRDefault="00B87A63" w:rsidP="00B87A63">
            <w:pPr>
              <w:rPr>
                <w:sz w:val="18"/>
                <w:szCs w:val="18"/>
              </w:rPr>
            </w:pPr>
            <w:r w:rsidRPr="00405057">
              <w:rPr>
                <w:sz w:val="18"/>
                <w:szCs w:val="18"/>
              </w:rPr>
              <w:t>Уборка мест общего пользования</w:t>
            </w:r>
          </w:p>
        </w:tc>
        <w:tc>
          <w:tcPr>
            <w:tcW w:w="1021" w:type="dxa"/>
            <w:tcBorders>
              <w:top w:val="nil"/>
              <w:left w:val="nil"/>
              <w:bottom w:val="single" w:sz="4" w:space="0" w:color="auto"/>
              <w:right w:val="single" w:sz="4" w:space="0" w:color="auto"/>
            </w:tcBorders>
            <w:shd w:val="clear" w:color="auto" w:fill="auto"/>
            <w:noWrap/>
            <w:vAlign w:val="center"/>
            <w:hideMark/>
          </w:tcPr>
          <w:p w14:paraId="308EB3F9"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6D9B28C0" w14:textId="15F293FC" w:rsidR="00B87A63" w:rsidRPr="00950746" w:rsidRDefault="00B87A63" w:rsidP="00B87A63">
            <w:pPr>
              <w:jc w:val="center"/>
              <w:rPr>
                <w:sz w:val="18"/>
                <w:szCs w:val="18"/>
              </w:rPr>
            </w:pPr>
            <w:r>
              <w:rPr>
                <w:sz w:val="18"/>
                <w:szCs w:val="18"/>
              </w:rPr>
              <w:t>4,</w:t>
            </w:r>
            <w:r w:rsidR="00B11BF6">
              <w:rPr>
                <w:sz w:val="18"/>
                <w:szCs w:val="18"/>
              </w:rPr>
              <w:t>50</w:t>
            </w:r>
          </w:p>
        </w:tc>
        <w:tc>
          <w:tcPr>
            <w:tcW w:w="4110" w:type="dxa"/>
            <w:tcBorders>
              <w:top w:val="nil"/>
              <w:left w:val="single" w:sz="4" w:space="0" w:color="auto"/>
              <w:bottom w:val="single" w:sz="4" w:space="0" w:color="auto"/>
              <w:right w:val="single" w:sz="4" w:space="0" w:color="auto"/>
            </w:tcBorders>
            <w:shd w:val="clear" w:color="auto" w:fill="auto"/>
          </w:tcPr>
          <w:p w14:paraId="206C3603" w14:textId="331CB2B3"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2134370C" w14:textId="77777777" w:rsidTr="002E72F9">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0198E"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4CA10712" w14:textId="77777777" w:rsidR="00B87A63" w:rsidRPr="00950746" w:rsidRDefault="00B87A63" w:rsidP="00B87A63">
            <w:pPr>
              <w:rPr>
                <w:sz w:val="18"/>
                <w:szCs w:val="18"/>
              </w:rPr>
            </w:pPr>
            <w:r w:rsidRPr="00950746">
              <w:rPr>
                <w:sz w:val="18"/>
                <w:szCs w:val="18"/>
              </w:rPr>
              <w:t xml:space="preserve">Санитарное содержание придомовой территории </w:t>
            </w:r>
          </w:p>
        </w:tc>
        <w:tc>
          <w:tcPr>
            <w:tcW w:w="1021" w:type="dxa"/>
            <w:tcBorders>
              <w:top w:val="nil"/>
              <w:left w:val="nil"/>
              <w:bottom w:val="single" w:sz="4" w:space="0" w:color="auto"/>
              <w:right w:val="single" w:sz="4" w:space="0" w:color="auto"/>
            </w:tcBorders>
            <w:shd w:val="clear" w:color="auto" w:fill="auto"/>
            <w:noWrap/>
            <w:vAlign w:val="center"/>
            <w:hideMark/>
          </w:tcPr>
          <w:p w14:paraId="58991701"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4145690" w14:textId="28AFBB4A" w:rsidR="00B87A63" w:rsidRPr="00950746" w:rsidRDefault="00B87A63" w:rsidP="00B87A63">
            <w:pPr>
              <w:jc w:val="center"/>
              <w:rPr>
                <w:sz w:val="18"/>
                <w:szCs w:val="18"/>
              </w:rPr>
            </w:pPr>
            <w:r>
              <w:rPr>
                <w:sz w:val="18"/>
                <w:szCs w:val="18"/>
              </w:rPr>
              <w:t>6,67</w:t>
            </w:r>
          </w:p>
        </w:tc>
        <w:tc>
          <w:tcPr>
            <w:tcW w:w="4110" w:type="dxa"/>
            <w:tcBorders>
              <w:top w:val="nil"/>
              <w:left w:val="single" w:sz="4" w:space="0" w:color="auto"/>
              <w:bottom w:val="single" w:sz="4" w:space="0" w:color="auto"/>
              <w:right w:val="single" w:sz="4" w:space="0" w:color="auto"/>
            </w:tcBorders>
            <w:shd w:val="clear" w:color="auto" w:fill="auto"/>
          </w:tcPr>
          <w:p w14:paraId="6BE3E77A" w14:textId="7AD4F708"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0FF7839E" w14:textId="77777777" w:rsidTr="002E72F9">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30876C"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3FC81FB0" w14:textId="01BE38F3" w:rsidR="00B87A63" w:rsidRPr="00950746" w:rsidRDefault="00B87A63" w:rsidP="00B87A63">
            <w:pPr>
              <w:rPr>
                <w:sz w:val="18"/>
                <w:szCs w:val="18"/>
              </w:rPr>
            </w:pPr>
            <w:r>
              <w:rPr>
                <w:sz w:val="18"/>
                <w:szCs w:val="18"/>
              </w:rPr>
              <w:t>Сервисное о</w:t>
            </w:r>
            <w:r w:rsidRPr="00950746">
              <w:rPr>
                <w:sz w:val="18"/>
                <w:szCs w:val="18"/>
              </w:rPr>
              <w:t xml:space="preserve">бслуживание системы видеонаблюдения </w:t>
            </w:r>
          </w:p>
        </w:tc>
        <w:tc>
          <w:tcPr>
            <w:tcW w:w="1021" w:type="dxa"/>
            <w:tcBorders>
              <w:top w:val="nil"/>
              <w:left w:val="nil"/>
              <w:bottom w:val="single" w:sz="4" w:space="0" w:color="auto"/>
              <w:right w:val="single" w:sz="4" w:space="0" w:color="auto"/>
            </w:tcBorders>
            <w:shd w:val="clear" w:color="auto" w:fill="auto"/>
            <w:noWrap/>
            <w:vAlign w:val="center"/>
            <w:hideMark/>
          </w:tcPr>
          <w:p w14:paraId="7B747AAD"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3E933396" w14:textId="7B49C7B9" w:rsidR="00B87A63" w:rsidRPr="00950746" w:rsidRDefault="00B11BF6" w:rsidP="00B87A63">
            <w:pPr>
              <w:jc w:val="center"/>
              <w:rPr>
                <w:sz w:val="18"/>
                <w:szCs w:val="18"/>
              </w:rPr>
            </w:pPr>
            <w:r>
              <w:rPr>
                <w:sz w:val="18"/>
                <w:szCs w:val="18"/>
              </w:rPr>
              <w:t>2,00</w:t>
            </w:r>
          </w:p>
        </w:tc>
        <w:tc>
          <w:tcPr>
            <w:tcW w:w="4110" w:type="dxa"/>
            <w:tcBorders>
              <w:top w:val="nil"/>
              <w:left w:val="single" w:sz="4" w:space="0" w:color="auto"/>
              <w:bottom w:val="single" w:sz="4" w:space="0" w:color="auto"/>
              <w:right w:val="single" w:sz="4" w:space="0" w:color="auto"/>
            </w:tcBorders>
            <w:shd w:val="clear" w:color="auto" w:fill="auto"/>
          </w:tcPr>
          <w:p w14:paraId="10A11D8E" w14:textId="00C6A9A1"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60A0E52E" w14:textId="77777777" w:rsidTr="002E72F9">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0EC43"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5DF49217" w14:textId="46FF0E30" w:rsidR="00B87A63" w:rsidRPr="00D92F0A" w:rsidRDefault="00B87A63" w:rsidP="00B87A63">
            <w:pPr>
              <w:rPr>
                <w:sz w:val="18"/>
                <w:szCs w:val="18"/>
              </w:rPr>
            </w:pPr>
            <w:r>
              <w:rPr>
                <w:sz w:val="18"/>
                <w:szCs w:val="18"/>
              </w:rPr>
              <w:t>Сервисное о</w:t>
            </w:r>
            <w:r w:rsidRPr="00950746">
              <w:rPr>
                <w:sz w:val="18"/>
                <w:szCs w:val="18"/>
              </w:rPr>
              <w:t xml:space="preserve">бслуживание переговорно-замочного устройства </w:t>
            </w:r>
            <w:r>
              <w:rPr>
                <w:sz w:val="18"/>
                <w:szCs w:val="18"/>
              </w:rPr>
              <w:t>(</w:t>
            </w:r>
            <w:r>
              <w:rPr>
                <w:sz w:val="18"/>
                <w:szCs w:val="18"/>
                <w:lang w:val="en-US"/>
              </w:rPr>
              <w:t>IP</w:t>
            </w:r>
            <w:r w:rsidRPr="00D92F0A">
              <w:rPr>
                <w:sz w:val="18"/>
                <w:szCs w:val="18"/>
              </w:rPr>
              <w:t>)</w:t>
            </w:r>
          </w:p>
        </w:tc>
        <w:tc>
          <w:tcPr>
            <w:tcW w:w="1021" w:type="dxa"/>
            <w:tcBorders>
              <w:top w:val="nil"/>
              <w:left w:val="nil"/>
              <w:bottom w:val="single" w:sz="4" w:space="0" w:color="auto"/>
              <w:right w:val="single" w:sz="4" w:space="0" w:color="auto"/>
            </w:tcBorders>
            <w:shd w:val="clear" w:color="auto" w:fill="auto"/>
            <w:noWrap/>
            <w:vAlign w:val="center"/>
            <w:hideMark/>
          </w:tcPr>
          <w:p w14:paraId="0A956EB3"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21C4838C" w14:textId="1F0DB5A3" w:rsidR="00B87A63" w:rsidRPr="00B11BF6" w:rsidRDefault="00B11BF6" w:rsidP="00B87A63">
            <w:pPr>
              <w:jc w:val="center"/>
              <w:rPr>
                <w:sz w:val="18"/>
                <w:szCs w:val="18"/>
              </w:rPr>
            </w:pPr>
            <w:r>
              <w:rPr>
                <w:sz w:val="18"/>
                <w:szCs w:val="18"/>
              </w:rPr>
              <w:t>2,34</w:t>
            </w:r>
          </w:p>
        </w:tc>
        <w:tc>
          <w:tcPr>
            <w:tcW w:w="4110" w:type="dxa"/>
            <w:tcBorders>
              <w:top w:val="nil"/>
              <w:left w:val="single" w:sz="4" w:space="0" w:color="auto"/>
              <w:bottom w:val="single" w:sz="4" w:space="0" w:color="auto"/>
              <w:right w:val="single" w:sz="4" w:space="0" w:color="auto"/>
            </w:tcBorders>
            <w:shd w:val="clear" w:color="auto" w:fill="auto"/>
          </w:tcPr>
          <w:p w14:paraId="501F6CE1" w14:textId="4A8AA596"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40DB7D53" w14:textId="77777777" w:rsidTr="002E72F9">
        <w:trPr>
          <w:trHeight w:val="6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84EFB4"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1EC85A2" w14:textId="6A1043B9" w:rsidR="00B87A63" w:rsidRPr="00950746" w:rsidRDefault="00B87A63" w:rsidP="00B87A63">
            <w:pPr>
              <w:rPr>
                <w:sz w:val="18"/>
                <w:szCs w:val="18"/>
              </w:rPr>
            </w:pPr>
            <w:r w:rsidRPr="00405057">
              <w:rPr>
                <w:sz w:val="18"/>
                <w:szCs w:val="18"/>
              </w:rPr>
              <w:t>Сервисное обслуживание систем автоматической противопожарной защиты</w:t>
            </w:r>
          </w:p>
        </w:tc>
        <w:tc>
          <w:tcPr>
            <w:tcW w:w="1021" w:type="dxa"/>
            <w:tcBorders>
              <w:top w:val="nil"/>
              <w:left w:val="nil"/>
              <w:bottom w:val="single" w:sz="4" w:space="0" w:color="auto"/>
              <w:right w:val="single" w:sz="4" w:space="0" w:color="auto"/>
            </w:tcBorders>
            <w:shd w:val="clear" w:color="auto" w:fill="auto"/>
            <w:noWrap/>
            <w:vAlign w:val="center"/>
            <w:hideMark/>
          </w:tcPr>
          <w:p w14:paraId="49CF8F5D"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3ABBB1C3" w14:textId="45CD3C25" w:rsidR="00B87A63" w:rsidRPr="00D92F0A" w:rsidRDefault="00B87A63" w:rsidP="00B87A63">
            <w:pPr>
              <w:jc w:val="center"/>
              <w:rPr>
                <w:sz w:val="18"/>
                <w:szCs w:val="18"/>
                <w:lang w:val="en-US"/>
              </w:rPr>
            </w:pPr>
            <w:r>
              <w:rPr>
                <w:sz w:val="18"/>
                <w:szCs w:val="18"/>
                <w:lang w:val="en-US"/>
              </w:rPr>
              <w:t>0</w:t>
            </w:r>
            <w:r>
              <w:rPr>
                <w:sz w:val="18"/>
                <w:szCs w:val="18"/>
              </w:rPr>
              <w:t>,</w:t>
            </w:r>
            <w:r>
              <w:rPr>
                <w:sz w:val="18"/>
                <w:szCs w:val="18"/>
                <w:lang w:val="en-US"/>
              </w:rPr>
              <w:t>40</w:t>
            </w:r>
          </w:p>
        </w:tc>
        <w:tc>
          <w:tcPr>
            <w:tcW w:w="4110" w:type="dxa"/>
            <w:tcBorders>
              <w:top w:val="nil"/>
              <w:left w:val="single" w:sz="4" w:space="0" w:color="auto"/>
              <w:bottom w:val="single" w:sz="4" w:space="0" w:color="auto"/>
              <w:right w:val="single" w:sz="4" w:space="0" w:color="auto"/>
            </w:tcBorders>
            <w:shd w:val="clear" w:color="auto" w:fill="auto"/>
          </w:tcPr>
          <w:p w14:paraId="72FBCC5A" w14:textId="353B86B9"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0FB2F01" w14:textId="77777777" w:rsidTr="002E72F9">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3B0E5"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E860F90" w14:textId="42DE8348" w:rsidR="00B87A63" w:rsidRPr="00950746" w:rsidRDefault="00B87A63" w:rsidP="00B87A63">
            <w:pPr>
              <w:rPr>
                <w:sz w:val="18"/>
                <w:szCs w:val="18"/>
              </w:rPr>
            </w:pPr>
            <w:r w:rsidRPr="00B40EBE">
              <w:rPr>
                <w:sz w:val="18"/>
                <w:szCs w:val="18"/>
              </w:rPr>
              <w:t xml:space="preserve">Эксплуатация коллективных приборов учета </w:t>
            </w:r>
            <w:r>
              <w:rPr>
                <w:sz w:val="18"/>
                <w:szCs w:val="18"/>
              </w:rPr>
              <w:t xml:space="preserve">холодной воды, горячей воды, </w:t>
            </w:r>
            <w:r w:rsidRPr="00B40EBE">
              <w:rPr>
                <w:sz w:val="18"/>
                <w:szCs w:val="18"/>
              </w:rPr>
              <w:t xml:space="preserve">тепловой энергии, </w:t>
            </w:r>
            <w:r>
              <w:rPr>
                <w:sz w:val="18"/>
                <w:szCs w:val="18"/>
              </w:rPr>
              <w:t>оборудования ИТП и</w:t>
            </w:r>
            <w:r w:rsidRPr="00B40EBE">
              <w:rPr>
                <w:sz w:val="18"/>
                <w:szCs w:val="18"/>
              </w:rPr>
              <w:t xml:space="preserve"> электрической энергии</w:t>
            </w:r>
          </w:p>
        </w:tc>
        <w:tc>
          <w:tcPr>
            <w:tcW w:w="1021" w:type="dxa"/>
            <w:tcBorders>
              <w:top w:val="nil"/>
              <w:left w:val="nil"/>
              <w:bottom w:val="single" w:sz="4" w:space="0" w:color="auto"/>
              <w:right w:val="single" w:sz="4" w:space="0" w:color="auto"/>
            </w:tcBorders>
            <w:shd w:val="clear" w:color="auto" w:fill="auto"/>
            <w:noWrap/>
            <w:vAlign w:val="center"/>
            <w:hideMark/>
          </w:tcPr>
          <w:p w14:paraId="2810075E"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9F764F6" w14:textId="452B7232" w:rsidR="00B87A63" w:rsidRPr="00B40EBE" w:rsidRDefault="00B87A63" w:rsidP="00B87A63">
            <w:pPr>
              <w:jc w:val="center"/>
              <w:rPr>
                <w:sz w:val="18"/>
                <w:szCs w:val="18"/>
                <w:lang w:val="en-US"/>
              </w:rPr>
            </w:pPr>
            <w:r>
              <w:rPr>
                <w:sz w:val="18"/>
                <w:szCs w:val="18"/>
                <w:lang w:val="en-US"/>
              </w:rPr>
              <w:t>0</w:t>
            </w:r>
            <w:r>
              <w:rPr>
                <w:sz w:val="18"/>
                <w:szCs w:val="18"/>
              </w:rPr>
              <w:t>,</w:t>
            </w:r>
            <w:r>
              <w:rPr>
                <w:sz w:val="18"/>
                <w:szCs w:val="18"/>
                <w:lang w:val="en-US"/>
              </w:rPr>
              <w:t>67</w:t>
            </w:r>
          </w:p>
        </w:tc>
        <w:tc>
          <w:tcPr>
            <w:tcW w:w="4110" w:type="dxa"/>
            <w:tcBorders>
              <w:top w:val="nil"/>
              <w:left w:val="single" w:sz="4" w:space="0" w:color="auto"/>
              <w:bottom w:val="single" w:sz="4" w:space="0" w:color="auto"/>
              <w:right w:val="single" w:sz="4" w:space="0" w:color="auto"/>
            </w:tcBorders>
            <w:shd w:val="clear" w:color="auto" w:fill="auto"/>
          </w:tcPr>
          <w:p w14:paraId="6DD64AA9" w14:textId="329F2531"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C818F29" w14:textId="77777777" w:rsidTr="002E72F9">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3B4E0"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065ECCBF" w14:textId="4249E6DC" w:rsidR="00B87A63" w:rsidRPr="00950746" w:rsidRDefault="00B87A63" w:rsidP="00B87A63">
            <w:pPr>
              <w:rPr>
                <w:sz w:val="18"/>
                <w:szCs w:val="18"/>
              </w:rPr>
            </w:pPr>
            <w:r w:rsidRPr="00405057">
              <w:rPr>
                <w:sz w:val="18"/>
                <w:szCs w:val="18"/>
              </w:rPr>
              <w:t>Сервисное обслуживание, освидетельствование, страхование лифтов</w:t>
            </w:r>
          </w:p>
        </w:tc>
        <w:tc>
          <w:tcPr>
            <w:tcW w:w="1021" w:type="dxa"/>
            <w:tcBorders>
              <w:top w:val="nil"/>
              <w:left w:val="nil"/>
              <w:bottom w:val="single" w:sz="4" w:space="0" w:color="auto"/>
              <w:right w:val="single" w:sz="4" w:space="0" w:color="auto"/>
            </w:tcBorders>
            <w:shd w:val="clear" w:color="auto" w:fill="auto"/>
            <w:noWrap/>
            <w:vAlign w:val="center"/>
            <w:hideMark/>
          </w:tcPr>
          <w:p w14:paraId="7DE166EB"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4B3633AA" w14:textId="18EC51D6" w:rsidR="00B87A63" w:rsidRPr="00B11BF6" w:rsidRDefault="00B11BF6" w:rsidP="00B87A63">
            <w:pPr>
              <w:jc w:val="center"/>
              <w:rPr>
                <w:sz w:val="18"/>
                <w:szCs w:val="18"/>
              </w:rPr>
            </w:pPr>
            <w:r>
              <w:rPr>
                <w:sz w:val="18"/>
                <w:szCs w:val="18"/>
              </w:rPr>
              <w:t>3,45</w:t>
            </w:r>
          </w:p>
        </w:tc>
        <w:tc>
          <w:tcPr>
            <w:tcW w:w="4110" w:type="dxa"/>
            <w:tcBorders>
              <w:top w:val="nil"/>
              <w:left w:val="single" w:sz="4" w:space="0" w:color="auto"/>
              <w:bottom w:val="single" w:sz="4" w:space="0" w:color="auto"/>
              <w:right w:val="single" w:sz="4" w:space="0" w:color="auto"/>
            </w:tcBorders>
            <w:shd w:val="clear" w:color="auto" w:fill="auto"/>
          </w:tcPr>
          <w:p w14:paraId="48BED86C" w14:textId="4911BEBC"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760AED7" w14:textId="77777777" w:rsidTr="002E72F9">
        <w:trPr>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9EFE46"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238D8C7D" w14:textId="77777777" w:rsidR="00B87A63" w:rsidRPr="00950746" w:rsidRDefault="00B87A63" w:rsidP="00B87A63">
            <w:pPr>
              <w:rPr>
                <w:sz w:val="18"/>
                <w:szCs w:val="18"/>
              </w:rPr>
            </w:pPr>
            <w:r w:rsidRPr="00950746">
              <w:rPr>
                <w:sz w:val="18"/>
                <w:szCs w:val="18"/>
              </w:rPr>
              <w:t xml:space="preserve">Управление многоквартирным домом </w:t>
            </w:r>
          </w:p>
        </w:tc>
        <w:tc>
          <w:tcPr>
            <w:tcW w:w="1021" w:type="dxa"/>
            <w:tcBorders>
              <w:top w:val="nil"/>
              <w:left w:val="nil"/>
              <w:bottom w:val="single" w:sz="4" w:space="0" w:color="auto"/>
              <w:right w:val="single" w:sz="4" w:space="0" w:color="auto"/>
            </w:tcBorders>
            <w:shd w:val="clear" w:color="auto" w:fill="auto"/>
            <w:noWrap/>
            <w:vAlign w:val="center"/>
            <w:hideMark/>
          </w:tcPr>
          <w:p w14:paraId="08534EB6"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7EFF518A" w14:textId="650683AC" w:rsidR="00B87A63" w:rsidRPr="00B40EBE" w:rsidRDefault="00B87A63" w:rsidP="00B87A63">
            <w:pPr>
              <w:jc w:val="center"/>
              <w:rPr>
                <w:sz w:val="18"/>
                <w:szCs w:val="18"/>
                <w:lang w:val="en-US"/>
              </w:rPr>
            </w:pPr>
            <w:r>
              <w:rPr>
                <w:sz w:val="18"/>
                <w:szCs w:val="18"/>
                <w:lang w:val="en-US"/>
              </w:rPr>
              <w:t>6</w:t>
            </w:r>
            <w:r>
              <w:rPr>
                <w:sz w:val="18"/>
                <w:szCs w:val="18"/>
              </w:rPr>
              <w:t>,</w:t>
            </w:r>
            <w:r>
              <w:rPr>
                <w:sz w:val="18"/>
                <w:szCs w:val="18"/>
                <w:lang w:val="en-US"/>
              </w:rPr>
              <w:t>25</w:t>
            </w:r>
          </w:p>
        </w:tc>
        <w:tc>
          <w:tcPr>
            <w:tcW w:w="4110" w:type="dxa"/>
            <w:tcBorders>
              <w:top w:val="nil"/>
              <w:left w:val="single" w:sz="4" w:space="0" w:color="auto"/>
              <w:bottom w:val="single" w:sz="4" w:space="0" w:color="auto"/>
              <w:right w:val="single" w:sz="4" w:space="0" w:color="auto"/>
            </w:tcBorders>
            <w:shd w:val="clear" w:color="auto" w:fill="auto"/>
          </w:tcPr>
          <w:p w14:paraId="179C0461" w14:textId="4787C99D"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1CB5BF40" w14:textId="77777777" w:rsidTr="002E72F9">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54414" w14:textId="77777777" w:rsidR="00B87A63" w:rsidRPr="00950746" w:rsidRDefault="00B87A63" w:rsidP="00B87A63">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6021726E" w14:textId="1C90745E" w:rsidR="00B87A63" w:rsidRPr="00950746" w:rsidRDefault="00B87A63" w:rsidP="00B87A63">
            <w:pPr>
              <w:rPr>
                <w:sz w:val="18"/>
                <w:szCs w:val="18"/>
              </w:rPr>
            </w:pPr>
            <w:r w:rsidRPr="00B40EBE">
              <w:rPr>
                <w:sz w:val="18"/>
                <w:szCs w:val="18"/>
              </w:rPr>
              <w:t>Служба регистрационного учета</w:t>
            </w:r>
          </w:p>
        </w:tc>
        <w:tc>
          <w:tcPr>
            <w:tcW w:w="1021" w:type="dxa"/>
            <w:tcBorders>
              <w:top w:val="nil"/>
              <w:left w:val="nil"/>
              <w:bottom w:val="single" w:sz="4" w:space="0" w:color="auto"/>
              <w:right w:val="single" w:sz="4" w:space="0" w:color="auto"/>
            </w:tcBorders>
            <w:shd w:val="clear" w:color="auto" w:fill="auto"/>
            <w:noWrap/>
            <w:vAlign w:val="center"/>
          </w:tcPr>
          <w:p w14:paraId="7E2FC484" w14:textId="6E4D1C89"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09930500" w14:textId="1330ABC2" w:rsidR="00B87A63" w:rsidRDefault="00B87A63" w:rsidP="00B87A63">
            <w:pPr>
              <w:jc w:val="center"/>
              <w:rPr>
                <w:sz w:val="18"/>
                <w:szCs w:val="18"/>
                <w:lang w:val="en-US"/>
              </w:rPr>
            </w:pPr>
            <w:r>
              <w:rPr>
                <w:sz w:val="18"/>
                <w:szCs w:val="18"/>
                <w:lang w:val="en-US"/>
              </w:rPr>
              <w:t>0</w:t>
            </w:r>
            <w:r>
              <w:rPr>
                <w:sz w:val="18"/>
                <w:szCs w:val="18"/>
              </w:rPr>
              <w:t>,</w:t>
            </w:r>
            <w:r>
              <w:rPr>
                <w:sz w:val="18"/>
                <w:szCs w:val="18"/>
                <w:lang w:val="en-US"/>
              </w:rPr>
              <w:t>40</w:t>
            </w:r>
          </w:p>
        </w:tc>
        <w:tc>
          <w:tcPr>
            <w:tcW w:w="4110" w:type="dxa"/>
            <w:tcBorders>
              <w:top w:val="nil"/>
              <w:left w:val="single" w:sz="4" w:space="0" w:color="auto"/>
              <w:bottom w:val="single" w:sz="4" w:space="0" w:color="auto"/>
              <w:right w:val="single" w:sz="4" w:space="0" w:color="auto"/>
            </w:tcBorders>
            <w:shd w:val="clear" w:color="auto" w:fill="auto"/>
          </w:tcPr>
          <w:p w14:paraId="68338D04" w14:textId="3F2E0275"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22F1FC6F" w14:textId="77777777" w:rsidTr="002E72F9">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205163"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79DF104A" w14:textId="77777777" w:rsidR="00B87A63" w:rsidRPr="00950746" w:rsidRDefault="00B87A63" w:rsidP="00B87A63">
            <w:pPr>
              <w:rPr>
                <w:sz w:val="18"/>
                <w:szCs w:val="18"/>
              </w:rPr>
            </w:pPr>
            <w:r w:rsidRPr="00950746">
              <w:rPr>
                <w:sz w:val="18"/>
                <w:szCs w:val="18"/>
              </w:rPr>
              <w:t>Служба администраторов территории</w:t>
            </w:r>
          </w:p>
        </w:tc>
        <w:tc>
          <w:tcPr>
            <w:tcW w:w="1021" w:type="dxa"/>
            <w:tcBorders>
              <w:top w:val="nil"/>
              <w:left w:val="nil"/>
              <w:bottom w:val="single" w:sz="4" w:space="0" w:color="auto"/>
              <w:right w:val="single" w:sz="4" w:space="0" w:color="auto"/>
            </w:tcBorders>
            <w:shd w:val="clear" w:color="auto" w:fill="auto"/>
            <w:noWrap/>
            <w:vAlign w:val="center"/>
            <w:hideMark/>
          </w:tcPr>
          <w:p w14:paraId="7D80D21A" w14:textId="77777777" w:rsidR="00B87A63" w:rsidRPr="00950746" w:rsidRDefault="00B87A63" w:rsidP="00B87A63">
            <w:pPr>
              <w:jc w:val="center"/>
              <w:rPr>
                <w:sz w:val="18"/>
                <w:szCs w:val="18"/>
              </w:rPr>
            </w:pPr>
            <w:r w:rsidRPr="00950746">
              <w:rPr>
                <w:sz w:val="18"/>
                <w:szCs w:val="18"/>
              </w:rPr>
              <w:t>руб./кв.м.</w:t>
            </w:r>
          </w:p>
        </w:tc>
        <w:tc>
          <w:tcPr>
            <w:tcW w:w="1134" w:type="dxa"/>
            <w:tcBorders>
              <w:top w:val="nil"/>
              <w:left w:val="nil"/>
              <w:bottom w:val="single" w:sz="4" w:space="0" w:color="auto"/>
              <w:right w:val="single" w:sz="4" w:space="0" w:color="auto"/>
            </w:tcBorders>
            <w:shd w:val="clear" w:color="auto" w:fill="auto"/>
            <w:noWrap/>
            <w:vAlign w:val="center"/>
          </w:tcPr>
          <w:p w14:paraId="52092CF3" w14:textId="78E07450" w:rsidR="00B87A63" w:rsidRPr="00B11BF6" w:rsidRDefault="00B11BF6" w:rsidP="00B87A63">
            <w:pPr>
              <w:jc w:val="center"/>
              <w:rPr>
                <w:sz w:val="18"/>
                <w:szCs w:val="18"/>
              </w:rPr>
            </w:pPr>
            <w:r>
              <w:rPr>
                <w:sz w:val="18"/>
                <w:szCs w:val="18"/>
              </w:rPr>
              <w:t>5</w:t>
            </w:r>
            <w:r w:rsidR="00B87A63">
              <w:rPr>
                <w:sz w:val="18"/>
                <w:szCs w:val="18"/>
              </w:rPr>
              <w:t>,</w:t>
            </w:r>
            <w:r w:rsidR="00B87A63">
              <w:rPr>
                <w:sz w:val="18"/>
                <w:szCs w:val="18"/>
                <w:lang w:val="en-US"/>
              </w:rPr>
              <w:t>6</w:t>
            </w:r>
            <w:r>
              <w:rPr>
                <w:sz w:val="18"/>
                <w:szCs w:val="18"/>
              </w:rPr>
              <w:t>3</w:t>
            </w:r>
          </w:p>
        </w:tc>
        <w:tc>
          <w:tcPr>
            <w:tcW w:w="4110" w:type="dxa"/>
            <w:tcBorders>
              <w:top w:val="nil"/>
              <w:left w:val="single" w:sz="4" w:space="0" w:color="auto"/>
              <w:bottom w:val="single" w:sz="4" w:space="0" w:color="auto"/>
              <w:right w:val="single" w:sz="4" w:space="0" w:color="auto"/>
            </w:tcBorders>
            <w:shd w:val="clear" w:color="auto" w:fill="auto"/>
          </w:tcPr>
          <w:p w14:paraId="502E8004" w14:textId="0A76D48E"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66E5095" w14:textId="77777777" w:rsidTr="002E72F9">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0624" w14:textId="77777777" w:rsidR="00B87A63" w:rsidRPr="00950746" w:rsidRDefault="00B87A63" w:rsidP="00B87A63">
            <w:pPr>
              <w:jc w:val="center"/>
              <w:rPr>
                <w:sz w:val="18"/>
                <w:szCs w:val="18"/>
              </w:rPr>
            </w:pPr>
            <w:r w:rsidRPr="00950746">
              <w:rPr>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6FEE686B" w14:textId="77777777" w:rsidR="00B87A63" w:rsidRPr="00950746" w:rsidRDefault="00B87A63" w:rsidP="00B87A63">
            <w:pPr>
              <w:rPr>
                <w:sz w:val="18"/>
                <w:szCs w:val="18"/>
              </w:rPr>
            </w:pPr>
            <w:r w:rsidRPr="00950746">
              <w:rPr>
                <w:sz w:val="18"/>
                <w:szCs w:val="18"/>
              </w:rPr>
              <w:t>Аварийно-диспетчерская служба</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828CCCE" w14:textId="77777777" w:rsidR="00B87A63" w:rsidRPr="00950746" w:rsidRDefault="00B87A63" w:rsidP="00B87A63">
            <w:pPr>
              <w:jc w:val="center"/>
              <w:rPr>
                <w:sz w:val="18"/>
                <w:szCs w:val="18"/>
              </w:rPr>
            </w:pPr>
            <w:r w:rsidRPr="00950746">
              <w:rPr>
                <w:sz w:val="18"/>
                <w:szCs w:val="18"/>
              </w:rPr>
              <w:t>руб./кв.м.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45BF19" w14:textId="2C368FB3" w:rsidR="00B87A63" w:rsidRPr="00B11BF6" w:rsidRDefault="00B87A63" w:rsidP="00B87A63">
            <w:pPr>
              <w:jc w:val="center"/>
              <w:rPr>
                <w:sz w:val="18"/>
                <w:szCs w:val="18"/>
              </w:rPr>
            </w:pPr>
            <w:r>
              <w:rPr>
                <w:sz w:val="18"/>
                <w:szCs w:val="18"/>
                <w:lang w:val="en-US"/>
              </w:rPr>
              <w:t>3</w:t>
            </w:r>
            <w:r>
              <w:rPr>
                <w:sz w:val="18"/>
                <w:szCs w:val="18"/>
              </w:rPr>
              <w:t>,</w:t>
            </w:r>
            <w:r w:rsidR="00B11BF6">
              <w:rPr>
                <w:sz w:val="18"/>
                <w:szCs w:val="18"/>
              </w:rPr>
              <w:t>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9882132" w14:textId="205450A8"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A1B9B06" w14:textId="77777777" w:rsidTr="002E72F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40AA" w14:textId="77777777" w:rsidR="00B87A63" w:rsidRPr="00950746" w:rsidRDefault="00B87A63" w:rsidP="00B87A63">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2DBBA01C" w14:textId="3AA07582" w:rsidR="00B87A63" w:rsidRPr="00950746" w:rsidRDefault="00B87A63" w:rsidP="00B87A63">
            <w:pPr>
              <w:rPr>
                <w:sz w:val="18"/>
                <w:szCs w:val="18"/>
              </w:rPr>
            </w:pPr>
            <w:r w:rsidRPr="00B87A63">
              <w:rPr>
                <w:sz w:val="18"/>
                <w:szCs w:val="18"/>
              </w:rPr>
              <w:t>Дистанционный сбор, хранение, передача, обработка показаний индивидуальных приборов учёта тепловой энергии (распределителей)</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1FA30A9" w14:textId="77777777" w:rsidR="00B87A63" w:rsidRPr="00950746" w:rsidRDefault="00B87A63" w:rsidP="00B87A63">
            <w:pPr>
              <w:jc w:val="center"/>
              <w:rPr>
                <w:sz w:val="18"/>
                <w:szCs w:val="18"/>
              </w:rPr>
            </w:pPr>
            <w:r w:rsidRPr="00950746">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2978BE" w14:textId="3ACA7E24" w:rsidR="00B87A63" w:rsidRPr="00B40EBE" w:rsidRDefault="00B87A63" w:rsidP="00B87A63">
            <w:pPr>
              <w:jc w:val="center"/>
              <w:rPr>
                <w:sz w:val="18"/>
                <w:szCs w:val="18"/>
                <w:lang w:val="en-US"/>
              </w:rPr>
            </w:pPr>
            <w:r>
              <w:rPr>
                <w:sz w:val="18"/>
                <w:szCs w:val="18"/>
                <w:lang w:val="en-US"/>
              </w:rPr>
              <w:t>30</w:t>
            </w:r>
            <w:r>
              <w:rPr>
                <w:sz w:val="18"/>
                <w:szCs w:val="18"/>
              </w:rPr>
              <w:t>,</w:t>
            </w:r>
            <w:r>
              <w:rPr>
                <w:sz w:val="18"/>
                <w:szCs w:val="18"/>
                <w:lang w:val="en-US"/>
              </w:rPr>
              <w:t>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966DC3B" w14:textId="6D228652"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C04BF6" w:rsidRPr="00950746" w14:paraId="33B22A1C" w14:textId="77777777" w:rsidTr="005155D8">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F5127E"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vAlign w:val="center"/>
            <w:hideMark/>
          </w:tcPr>
          <w:p w14:paraId="26D3599F" w14:textId="44B03B3A" w:rsidR="00C04BF6" w:rsidRPr="00950746" w:rsidRDefault="0035592E" w:rsidP="00DC50C6">
            <w:pPr>
              <w:rPr>
                <w:sz w:val="18"/>
                <w:szCs w:val="18"/>
              </w:rPr>
            </w:pPr>
            <w:r>
              <w:rPr>
                <w:sz w:val="18"/>
                <w:szCs w:val="18"/>
              </w:rPr>
              <w:t>Электроэнергия день/ночь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hideMark/>
          </w:tcPr>
          <w:p w14:paraId="1521E754" w14:textId="77777777" w:rsidR="00C04BF6" w:rsidRPr="00950746" w:rsidRDefault="00C04BF6" w:rsidP="00DC50C6">
            <w:pPr>
              <w:jc w:val="center"/>
              <w:rPr>
                <w:sz w:val="18"/>
                <w:szCs w:val="18"/>
              </w:rPr>
            </w:pPr>
            <w:r w:rsidRPr="00950746">
              <w:rPr>
                <w:sz w:val="18"/>
                <w:szCs w:val="18"/>
              </w:rPr>
              <w:t>руб. / кВт</w:t>
            </w:r>
          </w:p>
        </w:tc>
        <w:tc>
          <w:tcPr>
            <w:tcW w:w="5244" w:type="dxa"/>
            <w:gridSpan w:val="2"/>
            <w:vMerge w:val="restart"/>
            <w:tcBorders>
              <w:top w:val="nil"/>
              <w:left w:val="nil"/>
              <w:right w:val="single" w:sz="4" w:space="0" w:color="auto"/>
            </w:tcBorders>
            <w:shd w:val="clear" w:color="auto" w:fill="auto"/>
            <w:noWrap/>
            <w:vAlign w:val="center"/>
          </w:tcPr>
          <w:p w14:paraId="78B800DF" w14:textId="77777777" w:rsidR="00C04BF6" w:rsidRPr="0035592E" w:rsidRDefault="00C04BF6" w:rsidP="00C04BF6">
            <w:pPr>
              <w:jc w:val="center"/>
              <w:rPr>
                <w:sz w:val="18"/>
                <w:szCs w:val="18"/>
              </w:rPr>
            </w:pPr>
            <w:r w:rsidRPr="0035592E">
              <w:rPr>
                <w:sz w:val="18"/>
                <w:szCs w:val="18"/>
              </w:rPr>
              <w:t>Тарифы устанавливаются на основании</w:t>
            </w:r>
          </w:p>
          <w:p w14:paraId="4606728F" w14:textId="77777777" w:rsidR="00C04BF6" w:rsidRPr="0035592E" w:rsidRDefault="00C04BF6" w:rsidP="00C04BF6">
            <w:pPr>
              <w:jc w:val="center"/>
              <w:rPr>
                <w:sz w:val="18"/>
                <w:szCs w:val="18"/>
              </w:rPr>
            </w:pPr>
            <w:r w:rsidRPr="0035592E">
              <w:rPr>
                <w:sz w:val="18"/>
                <w:szCs w:val="18"/>
              </w:rPr>
              <w:t xml:space="preserve">Распоряжений Комитета по тарифам и ценовой политике </w:t>
            </w:r>
          </w:p>
          <w:p w14:paraId="0065A20F" w14:textId="77777777" w:rsidR="00C04BF6" w:rsidRPr="0035592E" w:rsidRDefault="00C04BF6" w:rsidP="00C04BF6">
            <w:pPr>
              <w:jc w:val="center"/>
              <w:rPr>
                <w:sz w:val="18"/>
                <w:szCs w:val="18"/>
              </w:rPr>
            </w:pPr>
            <w:r w:rsidRPr="0035592E">
              <w:rPr>
                <w:sz w:val="18"/>
                <w:szCs w:val="18"/>
              </w:rPr>
              <w:t>Ленинградской области</w:t>
            </w:r>
          </w:p>
          <w:p w14:paraId="7E4B8ECC" w14:textId="77777777" w:rsidR="00C04BF6" w:rsidRPr="0035592E" w:rsidRDefault="00C04BF6" w:rsidP="00DC50C6">
            <w:pPr>
              <w:rPr>
                <w:sz w:val="18"/>
                <w:szCs w:val="18"/>
              </w:rPr>
            </w:pPr>
          </w:p>
        </w:tc>
      </w:tr>
      <w:tr w:rsidR="00C04BF6" w:rsidRPr="00950746" w14:paraId="11D7727C" w14:textId="77777777" w:rsidTr="005155D8">
        <w:trPr>
          <w:trHeight w:val="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653B4"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EC610EE" w14:textId="37DCFE8E" w:rsidR="00C04BF6" w:rsidRPr="00950746" w:rsidRDefault="00C04BF6" w:rsidP="00DC50C6">
            <w:pPr>
              <w:rPr>
                <w:sz w:val="18"/>
                <w:szCs w:val="18"/>
              </w:rPr>
            </w:pPr>
            <w:r w:rsidRPr="00950746">
              <w:rPr>
                <w:sz w:val="18"/>
                <w:szCs w:val="18"/>
              </w:rPr>
              <w:t xml:space="preserve">Холодная вода для производства горячей воды в целях содержания общего имущества </w:t>
            </w:r>
          </w:p>
        </w:tc>
        <w:tc>
          <w:tcPr>
            <w:tcW w:w="1021" w:type="dxa"/>
            <w:tcBorders>
              <w:top w:val="nil"/>
              <w:left w:val="nil"/>
              <w:bottom w:val="single" w:sz="4" w:space="0" w:color="auto"/>
              <w:right w:val="single" w:sz="4" w:space="0" w:color="auto"/>
            </w:tcBorders>
            <w:shd w:val="clear" w:color="auto" w:fill="auto"/>
            <w:noWrap/>
            <w:vAlign w:val="center"/>
            <w:hideMark/>
          </w:tcPr>
          <w:p w14:paraId="3F8473EC"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6B28A88F" w14:textId="77777777" w:rsidR="00C04BF6" w:rsidRPr="00950746" w:rsidRDefault="00C04BF6" w:rsidP="00DC50C6">
            <w:pPr>
              <w:rPr>
                <w:sz w:val="16"/>
                <w:szCs w:val="16"/>
              </w:rPr>
            </w:pPr>
          </w:p>
        </w:tc>
      </w:tr>
      <w:tr w:rsidR="00C04BF6" w:rsidRPr="00950746" w14:paraId="38BC4EAF"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FAE54"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38DF9798" w14:textId="444291B9" w:rsidR="00C04BF6" w:rsidRPr="00950746" w:rsidRDefault="00C04BF6" w:rsidP="00DC50C6">
            <w:pPr>
              <w:rPr>
                <w:sz w:val="18"/>
                <w:szCs w:val="18"/>
              </w:rPr>
            </w:pPr>
            <w:r w:rsidRPr="00950746">
              <w:rPr>
                <w:sz w:val="18"/>
                <w:szCs w:val="18"/>
              </w:rPr>
              <w:t>Холодная вода</w:t>
            </w:r>
            <w:r w:rsidR="0035592E">
              <w:rPr>
                <w:sz w:val="18"/>
                <w:szCs w:val="18"/>
              </w:rPr>
              <w:t xml:space="preserve"> </w:t>
            </w:r>
            <w:r w:rsidRPr="00950746">
              <w:rPr>
                <w:sz w:val="18"/>
                <w:szCs w:val="18"/>
              </w:rPr>
              <w:t>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hideMark/>
          </w:tcPr>
          <w:p w14:paraId="74C77C34"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71F4004C" w14:textId="77777777" w:rsidR="00C04BF6" w:rsidRPr="00950746" w:rsidRDefault="00C04BF6" w:rsidP="00DC50C6">
            <w:pPr>
              <w:rPr>
                <w:sz w:val="16"/>
                <w:szCs w:val="16"/>
              </w:rPr>
            </w:pPr>
          </w:p>
        </w:tc>
      </w:tr>
      <w:tr w:rsidR="002703F9" w:rsidRPr="00950746" w14:paraId="2C7AADF8"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A6386F" w14:textId="77777777" w:rsidR="002703F9" w:rsidRPr="00950746" w:rsidRDefault="002703F9"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42CFCD58" w14:textId="7FF2925D" w:rsidR="002703F9" w:rsidRPr="00950746" w:rsidRDefault="002703F9" w:rsidP="00DC50C6">
            <w:pPr>
              <w:rPr>
                <w:sz w:val="18"/>
                <w:szCs w:val="18"/>
              </w:rPr>
            </w:pPr>
            <w:r w:rsidRPr="002703F9">
              <w:rPr>
                <w:sz w:val="18"/>
                <w:szCs w:val="18"/>
              </w:rPr>
              <w:t>Водоотведение холодной воды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39058CB3" w14:textId="32E026F1" w:rsidR="002703F9" w:rsidRPr="00950746" w:rsidRDefault="002703F9"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24F37FCD" w14:textId="77777777" w:rsidR="002703F9" w:rsidRPr="00950746" w:rsidRDefault="002703F9" w:rsidP="00DC50C6">
            <w:pPr>
              <w:rPr>
                <w:sz w:val="16"/>
                <w:szCs w:val="16"/>
              </w:rPr>
            </w:pPr>
          </w:p>
        </w:tc>
      </w:tr>
      <w:tr w:rsidR="00C04BF6" w:rsidRPr="00950746" w14:paraId="048EA518"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2358C8"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0611B5E5" w14:textId="15763EFD" w:rsidR="00C04BF6" w:rsidRPr="00950746" w:rsidRDefault="002703F9" w:rsidP="00DC50C6">
            <w:pPr>
              <w:rPr>
                <w:sz w:val="18"/>
                <w:szCs w:val="18"/>
              </w:rPr>
            </w:pPr>
            <w:r w:rsidRPr="002703F9">
              <w:rPr>
                <w:sz w:val="18"/>
                <w:szCs w:val="18"/>
              </w:rPr>
              <w:t xml:space="preserve">Водоотведение </w:t>
            </w:r>
            <w:r>
              <w:rPr>
                <w:sz w:val="18"/>
                <w:szCs w:val="18"/>
              </w:rPr>
              <w:t>горячей</w:t>
            </w:r>
            <w:r w:rsidRPr="002703F9">
              <w:rPr>
                <w:sz w:val="18"/>
                <w:szCs w:val="18"/>
              </w:rPr>
              <w:t xml:space="preserve"> воды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707BBF5F"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15F21EA7" w14:textId="77777777" w:rsidR="00C04BF6" w:rsidRPr="00950746" w:rsidRDefault="00C04BF6" w:rsidP="00DC50C6">
            <w:pPr>
              <w:rPr>
                <w:sz w:val="16"/>
                <w:szCs w:val="16"/>
              </w:rPr>
            </w:pPr>
          </w:p>
        </w:tc>
      </w:tr>
      <w:tr w:rsidR="00C04BF6" w:rsidRPr="00950746" w14:paraId="79C9DB62"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F603493"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58CDE7B5" w14:textId="77777777" w:rsidR="00C04BF6" w:rsidRPr="00950746" w:rsidRDefault="00C04BF6" w:rsidP="00DC50C6">
            <w:pPr>
              <w:rPr>
                <w:sz w:val="18"/>
                <w:szCs w:val="18"/>
              </w:rPr>
            </w:pPr>
            <w:r w:rsidRPr="00950746">
              <w:rPr>
                <w:sz w:val="18"/>
                <w:szCs w:val="18"/>
              </w:rPr>
              <w:t>Тепловая энергия для производства горячей воды, потребляемой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6E3EF1C7" w14:textId="77777777" w:rsidR="00C04BF6" w:rsidRPr="00950746" w:rsidRDefault="00C04BF6"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6DC35612" w14:textId="77777777" w:rsidR="00C04BF6" w:rsidRPr="00950746" w:rsidRDefault="00C04BF6" w:rsidP="00DC50C6">
            <w:pPr>
              <w:rPr>
                <w:sz w:val="16"/>
                <w:szCs w:val="16"/>
              </w:rPr>
            </w:pPr>
          </w:p>
        </w:tc>
      </w:tr>
      <w:tr w:rsidR="00C04BF6" w:rsidRPr="00950746" w14:paraId="260FB64B" w14:textId="77777777" w:rsidTr="005155D8">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3FB4" w14:textId="77777777" w:rsidR="00C04BF6" w:rsidRPr="00950746" w:rsidRDefault="00C04BF6" w:rsidP="00DC50C6">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1B82B509" w14:textId="77777777" w:rsidR="00C04BF6" w:rsidRPr="00950746" w:rsidRDefault="00C04BF6" w:rsidP="00DC50C6">
            <w:pPr>
              <w:rPr>
                <w:sz w:val="18"/>
                <w:szCs w:val="18"/>
              </w:rPr>
            </w:pPr>
            <w:r w:rsidRPr="00950746">
              <w:rPr>
                <w:sz w:val="18"/>
                <w:szCs w:val="18"/>
              </w:rPr>
              <w:t>Прочие (могут быть включены иные виды услуг, а также платежи на основании договора либо решения, принятого на общем собрании)</w:t>
            </w:r>
          </w:p>
        </w:tc>
        <w:tc>
          <w:tcPr>
            <w:tcW w:w="1021" w:type="dxa"/>
            <w:tcBorders>
              <w:top w:val="nil"/>
              <w:left w:val="nil"/>
              <w:bottom w:val="single" w:sz="4" w:space="0" w:color="auto"/>
              <w:right w:val="single" w:sz="4" w:space="0" w:color="auto"/>
            </w:tcBorders>
            <w:shd w:val="clear" w:color="auto" w:fill="auto"/>
            <w:noWrap/>
            <w:vAlign w:val="center"/>
            <w:hideMark/>
          </w:tcPr>
          <w:p w14:paraId="0067C92E" w14:textId="77777777" w:rsidR="00C04BF6" w:rsidRPr="00950746" w:rsidRDefault="00C04BF6" w:rsidP="00DC50C6">
            <w:pPr>
              <w:jc w:val="center"/>
              <w:rPr>
                <w:sz w:val="18"/>
                <w:szCs w:val="18"/>
              </w:rPr>
            </w:pPr>
            <w:r w:rsidRPr="00950746">
              <w:rPr>
                <w:sz w:val="18"/>
                <w:szCs w:val="18"/>
              </w:rPr>
              <w:t>-</w:t>
            </w:r>
          </w:p>
        </w:tc>
        <w:tc>
          <w:tcPr>
            <w:tcW w:w="5244" w:type="dxa"/>
            <w:gridSpan w:val="2"/>
            <w:vMerge/>
            <w:tcBorders>
              <w:left w:val="nil"/>
              <w:bottom w:val="single" w:sz="4" w:space="0" w:color="auto"/>
              <w:right w:val="single" w:sz="4" w:space="0" w:color="auto"/>
            </w:tcBorders>
            <w:shd w:val="clear" w:color="auto" w:fill="auto"/>
            <w:noWrap/>
            <w:vAlign w:val="center"/>
          </w:tcPr>
          <w:p w14:paraId="302F6A59" w14:textId="77777777" w:rsidR="00C04BF6" w:rsidRPr="00950746" w:rsidRDefault="00C04BF6" w:rsidP="00DC50C6">
            <w:pPr>
              <w:jc w:val="center"/>
              <w:rPr>
                <w:sz w:val="16"/>
                <w:szCs w:val="16"/>
              </w:rPr>
            </w:pPr>
          </w:p>
        </w:tc>
      </w:tr>
      <w:tr w:rsidR="0035592E" w:rsidRPr="00950746" w14:paraId="70233983" w14:textId="77777777" w:rsidTr="00A73672">
        <w:trPr>
          <w:trHeight w:val="38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D12C8B" w14:textId="77777777" w:rsidR="0035592E" w:rsidRPr="00950746" w:rsidRDefault="0035592E" w:rsidP="00DC50C6">
            <w:pPr>
              <w:jc w:val="center"/>
              <w:rPr>
                <w:b/>
                <w:bCs/>
                <w:sz w:val="18"/>
                <w:szCs w:val="18"/>
              </w:rPr>
            </w:pPr>
            <w:r w:rsidRPr="00950746">
              <w:rPr>
                <w:b/>
                <w:bCs/>
                <w:sz w:val="18"/>
                <w:szCs w:val="18"/>
              </w:rPr>
              <w:t>II.</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4AA6AD68" w14:textId="77777777" w:rsidR="0035592E" w:rsidRPr="00950746" w:rsidRDefault="0035592E" w:rsidP="00DC50C6">
            <w:pPr>
              <w:rPr>
                <w:b/>
                <w:bCs/>
                <w:sz w:val="18"/>
                <w:szCs w:val="18"/>
              </w:rPr>
            </w:pPr>
            <w:r w:rsidRPr="00950746">
              <w:rPr>
                <w:b/>
                <w:bCs/>
                <w:sz w:val="18"/>
                <w:szCs w:val="18"/>
              </w:rPr>
              <w:t>Коммунальные услуги</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7757519C" w14:textId="77777777" w:rsidR="0035592E" w:rsidRPr="00950746" w:rsidRDefault="0035592E" w:rsidP="00DC50C6">
            <w:pPr>
              <w:jc w:val="center"/>
              <w:rPr>
                <w:b/>
                <w:bCs/>
                <w:sz w:val="18"/>
                <w:szCs w:val="18"/>
              </w:rPr>
            </w:pPr>
          </w:p>
        </w:tc>
        <w:tc>
          <w:tcPr>
            <w:tcW w:w="5244" w:type="dxa"/>
            <w:gridSpan w:val="2"/>
            <w:tcBorders>
              <w:top w:val="single" w:sz="4" w:space="0" w:color="auto"/>
              <w:left w:val="nil"/>
              <w:bottom w:val="single" w:sz="4" w:space="0" w:color="auto"/>
              <w:right w:val="single" w:sz="4" w:space="0" w:color="auto"/>
            </w:tcBorders>
            <w:shd w:val="clear" w:color="000000" w:fill="D9D9D9"/>
            <w:noWrap/>
            <w:vAlign w:val="center"/>
          </w:tcPr>
          <w:p w14:paraId="367636DB" w14:textId="77777777" w:rsidR="0035592E" w:rsidRPr="00950746" w:rsidRDefault="0035592E" w:rsidP="00DC50C6">
            <w:pPr>
              <w:jc w:val="center"/>
              <w:rPr>
                <w:b/>
                <w:bCs/>
                <w:sz w:val="16"/>
                <w:szCs w:val="16"/>
              </w:rPr>
            </w:pPr>
          </w:p>
        </w:tc>
      </w:tr>
      <w:tr w:rsidR="0035592E" w:rsidRPr="00950746" w14:paraId="614CFEF6" w14:textId="77777777" w:rsidTr="006A59A0">
        <w:trPr>
          <w:trHeight w:val="5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623B26"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5D83CB4A" w14:textId="13111C09" w:rsidR="0035592E" w:rsidRPr="00950746" w:rsidRDefault="0035592E" w:rsidP="00DC50C6">
            <w:pPr>
              <w:rPr>
                <w:sz w:val="18"/>
                <w:szCs w:val="18"/>
              </w:rPr>
            </w:pPr>
            <w:r>
              <w:rPr>
                <w:sz w:val="18"/>
                <w:szCs w:val="18"/>
              </w:rPr>
              <w:t>Электрическая энергия, индивидуальное потребление (день/ночь)</w:t>
            </w:r>
          </w:p>
        </w:tc>
        <w:tc>
          <w:tcPr>
            <w:tcW w:w="1021" w:type="dxa"/>
            <w:tcBorders>
              <w:top w:val="nil"/>
              <w:left w:val="nil"/>
              <w:bottom w:val="single" w:sz="4" w:space="0" w:color="auto"/>
              <w:right w:val="single" w:sz="4" w:space="0" w:color="auto"/>
            </w:tcBorders>
            <w:shd w:val="clear" w:color="auto" w:fill="auto"/>
            <w:noWrap/>
            <w:vAlign w:val="center"/>
            <w:hideMark/>
          </w:tcPr>
          <w:p w14:paraId="241AAF59" w14:textId="77777777" w:rsidR="0035592E" w:rsidRPr="00950746" w:rsidRDefault="0035592E" w:rsidP="00DC50C6">
            <w:pPr>
              <w:jc w:val="center"/>
              <w:rPr>
                <w:sz w:val="18"/>
                <w:szCs w:val="18"/>
              </w:rPr>
            </w:pPr>
            <w:r w:rsidRPr="00950746">
              <w:rPr>
                <w:sz w:val="18"/>
                <w:szCs w:val="18"/>
              </w:rPr>
              <w:t>руб. /кВт</w:t>
            </w:r>
          </w:p>
        </w:tc>
        <w:tc>
          <w:tcPr>
            <w:tcW w:w="5244" w:type="dxa"/>
            <w:gridSpan w:val="2"/>
            <w:vMerge w:val="restart"/>
            <w:tcBorders>
              <w:top w:val="nil"/>
              <w:left w:val="nil"/>
              <w:right w:val="single" w:sz="4" w:space="0" w:color="auto"/>
            </w:tcBorders>
            <w:shd w:val="clear" w:color="auto" w:fill="auto"/>
            <w:noWrap/>
            <w:vAlign w:val="center"/>
          </w:tcPr>
          <w:p w14:paraId="6C0D8FBC" w14:textId="77777777" w:rsidR="0035592E" w:rsidRPr="0035592E" w:rsidRDefault="0035592E" w:rsidP="00C04BF6">
            <w:pPr>
              <w:jc w:val="center"/>
              <w:rPr>
                <w:sz w:val="18"/>
                <w:szCs w:val="18"/>
              </w:rPr>
            </w:pPr>
            <w:r w:rsidRPr="0035592E">
              <w:rPr>
                <w:sz w:val="18"/>
                <w:szCs w:val="18"/>
              </w:rPr>
              <w:t>Тарифы устанавливаются на основании</w:t>
            </w:r>
          </w:p>
          <w:p w14:paraId="5F4FFE9B" w14:textId="77777777" w:rsidR="0035592E" w:rsidRPr="0035592E" w:rsidRDefault="0035592E" w:rsidP="00C04BF6">
            <w:pPr>
              <w:jc w:val="center"/>
              <w:rPr>
                <w:sz w:val="18"/>
                <w:szCs w:val="18"/>
              </w:rPr>
            </w:pPr>
            <w:r w:rsidRPr="0035592E">
              <w:rPr>
                <w:sz w:val="18"/>
                <w:szCs w:val="18"/>
              </w:rPr>
              <w:t xml:space="preserve">Распоряжений Комитета по тарифам и ценовой политике </w:t>
            </w:r>
          </w:p>
          <w:p w14:paraId="1AE75BF3" w14:textId="77777777" w:rsidR="0035592E" w:rsidRPr="0035592E" w:rsidRDefault="0035592E" w:rsidP="00C04BF6">
            <w:pPr>
              <w:jc w:val="center"/>
              <w:rPr>
                <w:sz w:val="18"/>
                <w:szCs w:val="18"/>
              </w:rPr>
            </w:pPr>
            <w:r w:rsidRPr="0035592E">
              <w:rPr>
                <w:sz w:val="18"/>
                <w:szCs w:val="18"/>
              </w:rPr>
              <w:t>Ленинградской области</w:t>
            </w:r>
          </w:p>
          <w:p w14:paraId="54F8A133" w14:textId="77777777" w:rsidR="0035592E" w:rsidRPr="0035592E" w:rsidRDefault="0035592E" w:rsidP="00DC50C6">
            <w:pPr>
              <w:rPr>
                <w:sz w:val="18"/>
                <w:szCs w:val="18"/>
              </w:rPr>
            </w:pPr>
          </w:p>
        </w:tc>
      </w:tr>
      <w:tr w:rsidR="0035592E" w:rsidRPr="00950746" w14:paraId="66C33A6C" w14:textId="77777777" w:rsidTr="006A59A0">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E109C" w14:textId="77777777" w:rsidR="0035592E" w:rsidRPr="00950746" w:rsidRDefault="0035592E" w:rsidP="00DC50C6">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14:paraId="1F302A6F" w14:textId="51BCA77F" w:rsidR="0035592E" w:rsidRPr="00950746" w:rsidRDefault="0035592E" w:rsidP="00DC50C6">
            <w:pPr>
              <w:rPr>
                <w:sz w:val="18"/>
                <w:szCs w:val="18"/>
              </w:rPr>
            </w:pPr>
            <w:r w:rsidRPr="00950746">
              <w:rPr>
                <w:sz w:val="18"/>
                <w:szCs w:val="18"/>
              </w:rPr>
              <w:t>Отопление</w:t>
            </w:r>
            <w:r>
              <w:rPr>
                <w:sz w:val="18"/>
                <w:szCs w:val="18"/>
              </w:rPr>
              <w:t xml:space="preserve">, </w:t>
            </w:r>
            <w:r w:rsidRPr="00950746">
              <w:rPr>
                <w:sz w:val="18"/>
                <w:szCs w:val="18"/>
              </w:rPr>
              <w:t>индивидуальное потребление</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15D89E2C" w14:textId="77777777" w:rsidR="0035592E" w:rsidRPr="00950746" w:rsidRDefault="0035592E"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4C4DFBD7" w14:textId="77777777" w:rsidR="0035592E" w:rsidRPr="00950746" w:rsidRDefault="0035592E" w:rsidP="00DC50C6">
            <w:pPr>
              <w:rPr>
                <w:sz w:val="16"/>
                <w:szCs w:val="16"/>
              </w:rPr>
            </w:pPr>
          </w:p>
        </w:tc>
      </w:tr>
      <w:tr w:rsidR="0035592E" w:rsidRPr="00950746" w14:paraId="41AB6AF3" w14:textId="77777777" w:rsidTr="006A59A0">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A540D6"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0B53864" w14:textId="13C486E6" w:rsidR="0035592E" w:rsidRPr="00950746" w:rsidRDefault="0035592E" w:rsidP="00DC50C6">
            <w:pPr>
              <w:rPr>
                <w:sz w:val="18"/>
                <w:szCs w:val="18"/>
              </w:rPr>
            </w:pPr>
            <w:r w:rsidRPr="00950746">
              <w:rPr>
                <w:sz w:val="18"/>
                <w:szCs w:val="18"/>
              </w:rPr>
              <w:t>Холодная вода для производства горячей воды</w:t>
            </w:r>
            <w:r>
              <w:rPr>
                <w:sz w:val="18"/>
                <w:szCs w:val="18"/>
              </w:rPr>
              <w:t xml:space="preserve">, </w:t>
            </w:r>
            <w:r w:rsidRPr="00950746">
              <w:rPr>
                <w:sz w:val="18"/>
                <w:szCs w:val="18"/>
              </w:rPr>
              <w:t>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23414EB0"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1B55B271" w14:textId="77777777" w:rsidR="0035592E" w:rsidRPr="00950746" w:rsidRDefault="0035592E" w:rsidP="00DC50C6">
            <w:pPr>
              <w:rPr>
                <w:sz w:val="16"/>
                <w:szCs w:val="16"/>
              </w:rPr>
            </w:pPr>
          </w:p>
        </w:tc>
      </w:tr>
      <w:tr w:rsidR="0035592E" w:rsidRPr="00950746" w14:paraId="0D8FFCAB" w14:textId="77777777" w:rsidTr="006A59A0">
        <w:trPr>
          <w:trHeight w:val="4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32B435"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7C383D7A" w14:textId="27893D08" w:rsidR="0035592E" w:rsidRPr="00950746" w:rsidRDefault="0035592E" w:rsidP="00DC50C6">
            <w:pPr>
              <w:rPr>
                <w:sz w:val="18"/>
                <w:szCs w:val="18"/>
              </w:rPr>
            </w:pPr>
            <w:r w:rsidRPr="00950746">
              <w:rPr>
                <w:sz w:val="18"/>
                <w:szCs w:val="18"/>
              </w:rPr>
              <w:t>Тепловая энергия  для производства горячей воды</w:t>
            </w:r>
            <w:r>
              <w:rPr>
                <w:sz w:val="18"/>
                <w:szCs w:val="18"/>
              </w:rPr>
              <w:t xml:space="preserve">, </w:t>
            </w:r>
            <w:r w:rsidRPr="00950746">
              <w:rPr>
                <w:sz w:val="18"/>
                <w:szCs w:val="18"/>
              </w:rPr>
              <w:t>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tcPr>
          <w:p w14:paraId="149B6490" w14:textId="77777777" w:rsidR="0035592E" w:rsidRPr="00950746" w:rsidRDefault="0035592E"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2953C3EC" w14:textId="77777777" w:rsidR="0035592E" w:rsidRPr="00950746" w:rsidRDefault="0035592E" w:rsidP="00DC50C6">
            <w:pPr>
              <w:rPr>
                <w:sz w:val="16"/>
                <w:szCs w:val="16"/>
              </w:rPr>
            </w:pPr>
          </w:p>
        </w:tc>
      </w:tr>
      <w:tr w:rsidR="0035592E" w:rsidRPr="00950746" w14:paraId="2C1E4BD8" w14:textId="77777777" w:rsidTr="006A59A0">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DCEDFB"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1A2A96D" w14:textId="77777777" w:rsidR="0035592E" w:rsidRPr="00950746" w:rsidRDefault="0035592E" w:rsidP="00DC50C6">
            <w:pPr>
              <w:rPr>
                <w:sz w:val="18"/>
                <w:szCs w:val="18"/>
              </w:rPr>
            </w:pPr>
            <w:r w:rsidRPr="00950746">
              <w:rPr>
                <w:sz w:val="18"/>
                <w:szCs w:val="18"/>
              </w:rPr>
              <w:t>Холодная вода (индивидуальное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784A7C02"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58BB7FAF" w14:textId="77777777" w:rsidR="0035592E" w:rsidRPr="00950746" w:rsidRDefault="0035592E" w:rsidP="00DC50C6">
            <w:pPr>
              <w:rPr>
                <w:sz w:val="16"/>
                <w:szCs w:val="16"/>
              </w:rPr>
            </w:pPr>
          </w:p>
        </w:tc>
      </w:tr>
      <w:tr w:rsidR="0035592E" w:rsidRPr="00950746" w14:paraId="55B88A1C" w14:textId="77777777" w:rsidTr="001F3E76">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506D32"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579D4D5" w14:textId="77777777" w:rsidR="0035592E" w:rsidRPr="00950746" w:rsidRDefault="0035592E" w:rsidP="00DC50C6">
            <w:pPr>
              <w:rPr>
                <w:sz w:val="18"/>
                <w:szCs w:val="18"/>
              </w:rPr>
            </w:pPr>
            <w:r w:rsidRPr="00950746">
              <w:rPr>
                <w:sz w:val="18"/>
                <w:szCs w:val="18"/>
              </w:rPr>
              <w:t>Водоотведение (индивидуальное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4DE6B5A9"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453D24C6" w14:textId="77777777" w:rsidR="0035592E" w:rsidRPr="00950746" w:rsidRDefault="0035592E" w:rsidP="00DC50C6">
            <w:pPr>
              <w:rPr>
                <w:sz w:val="16"/>
                <w:szCs w:val="16"/>
              </w:rPr>
            </w:pPr>
          </w:p>
        </w:tc>
      </w:tr>
      <w:tr w:rsidR="0035592E" w:rsidRPr="00950746" w14:paraId="1EF25B38" w14:textId="77777777" w:rsidTr="006A59A0">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D06E01"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5718E02C" w14:textId="6FDBA16A" w:rsidR="0035592E" w:rsidRPr="00950746" w:rsidRDefault="0035592E" w:rsidP="00DC50C6">
            <w:pPr>
              <w:rPr>
                <w:sz w:val="18"/>
                <w:szCs w:val="18"/>
              </w:rPr>
            </w:pPr>
            <w:r>
              <w:rPr>
                <w:sz w:val="18"/>
                <w:szCs w:val="18"/>
              </w:rPr>
              <w:t>Вывоз твердых бытовых и крупногабаритных отходов</w:t>
            </w:r>
          </w:p>
        </w:tc>
        <w:tc>
          <w:tcPr>
            <w:tcW w:w="1021" w:type="dxa"/>
            <w:tcBorders>
              <w:top w:val="nil"/>
              <w:left w:val="nil"/>
              <w:bottom w:val="single" w:sz="4" w:space="0" w:color="auto"/>
              <w:right w:val="single" w:sz="4" w:space="0" w:color="auto"/>
            </w:tcBorders>
            <w:shd w:val="clear" w:color="auto" w:fill="auto"/>
            <w:noWrap/>
            <w:vAlign w:val="center"/>
          </w:tcPr>
          <w:p w14:paraId="705CE095" w14:textId="169E2A16" w:rsidR="0035592E" w:rsidRPr="00950746" w:rsidRDefault="0035592E" w:rsidP="00DC50C6">
            <w:pPr>
              <w:jc w:val="center"/>
              <w:rPr>
                <w:sz w:val="18"/>
                <w:szCs w:val="18"/>
              </w:rPr>
            </w:pPr>
            <w:r>
              <w:rPr>
                <w:sz w:val="18"/>
                <w:szCs w:val="18"/>
              </w:rPr>
              <w:t>руб./кв.м.</w:t>
            </w:r>
          </w:p>
        </w:tc>
        <w:tc>
          <w:tcPr>
            <w:tcW w:w="5244" w:type="dxa"/>
            <w:gridSpan w:val="2"/>
            <w:vMerge/>
            <w:tcBorders>
              <w:left w:val="nil"/>
              <w:bottom w:val="single" w:sz="4" w:space="0" w:color="auto"/>
              <w:right w:val="single" w:sz="4" w:space="0" w:color="auto"/>
            </w:tcBorders>
            <w:shd w:val="clear" w:color="auto" w:fill="auto"/>
            <w:noWrap/>
            <w:vAlign w:val="center"/>
          </w:tcPr>
          <w:p w14:paraId="3620AF50" w14:textId="77777777" w:rsidR="0035592E" w:rsidRPr="00950746" w:rsidRDefault="0035592E" w:rsidP="00DC50C6">
            <w:pPr>
              <w:rPr>
                <w:sz w:val="16"/>
                <w:szCs w:val="16"/>
              </w:rPr>
            </w:pPr>
          </w:p>
        </w:tc>
      </w:tr>
      <w:tr w:rsidR="00F70CD4" w:rsidRPr="00950746" w14:paraId="5BC5D069" w14:textId="77777777" w:rsidTr="00350FB8">
        <w:trPr>
          <w:trHeight w:val="848"/>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72745" w14:textId="77777777" w:rsidR="00F70CD4" w:rsidRPr="00950746" w:rsidRDefault="00F70CD4" w:rsidP="00DC50C6">
            <w:pPr>
              <w:jc w:val="center"/>
              <w:rPr>
                <w:b/>
                <w:bCs/>
                <w:sz w:val="18"/>
                <w:szCs w:val="18"/>
              </w:rPr>
            </w:pPr>
            <w:r w:rsidRPr="00950746">
              <w:rPr>
                <w:b/>
                <w:bCs/>
                <w:sz w:val="18"/>
                <w:szCs w:val="18"/>
              </w:rPr>
              <w:t>I</w:t>
            </w:r>
            <w:r w:rsidRPr="00950746">
              <w:rPr>
                <w:b/>
                <w:bCs/>
                <w:sz w:val="18"/>
                <w:szCs w:val="18"/>
                <w:lang w:val="en-US"/>
              </w:rPr>
              <w:t>II</w:t>
            </w:r>
            <w:r w:rsidRPr="00950746">
              <w:rPr>
                <w:b/>
                <w:bCs/>
                <w:sz w:val="18"/>
                <w:szCs w:val="18"/>
              </w:rPr>
              <w:t>.</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78CA4666" w14:textId="77777777" w:rsidR="00F70CD4" w:rsidRPr="00950746" w:rsidRDefault="00F70CD4" w:rsidP="00DC50C6">
            <w:pPr>
              <w:rPr>
                <w:b/>
                <w:bCs/>
                <w:sz w:val="18"/>
                <w:szCs w:val="18"/>
              </w:rPr>
            </w:pPr>
            <w:r w:rsidRPr="00950746">
              <w:rPr>
                <w:b/>
                <w:bCs/>
                <w:sz w:val="18"/>
                <w:szCs w:val="18"/>
              </w:rPr>
              <w:t>Пени</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2F0B22F4" w14:textId="77777777" w:rsidR="00F70CD4" w:rsidRPr="00950746" w:rsidRDefault="00F70CD4" w:rsidP="00F70CD4">
            <w:pPr>
              <w:rPr>
                <w:b/>
                <w:bCs/>
                <w:sz w:val="16"/>
                <w:szCs w:val="16"/>
              </w:rPr>
            </w:pPr>
            <w:r w:rsidRPr="00950746">
              <w:rPr>
                <w:b/>
                <w:bCs/>
                <w:sz w:val="16"/>
                <w:szCs w:val="16"/>
              </w:rPr>
              <w:t>30дней-0;</w:t>
            </w:r>
          </w:p>
          <w:p w14:paraId="5948C514" w14:textId="77777777" w:rsidR="00F70CD4" w:rsidRPr="00950746" w:rsidRDefault="00F70CD4" w:rsidP="00F70CD4">
            <w:pPr>
              <w:rPr>
                <w:b/>
                <w:bCs/>
                <w:sz w:val="16"/>
                <w:szCs w:val="16"/>
              </w:rPr>
            </w:pPr>
            <w:r w:rsidRPr="00950746">
              <w:rPr>
                <w:b/>
                <w:bCs/>
                <w:sz w:val="16"/>
                <w:szCs w:val="16"/>
              </w:rPr>
              <w:t>с31-90день-1/300ставки;</w:t>
            </w:r>
          </w:p>
          <w:p w14:paraId="02FBAA13" w14:textId="57BD7352" w:rsidR="00F70CD4" w:rsidRPr="00950746" w:rsidRDefault="00F70CD4" w:rsidP="00F70CD4">
            <w:pPr>
              <w:jc w:val="center"/>
              <w:rPr>
                <w:b/>
                <w:bCs/>
                <w:sz w:val="18"/>
                <w:szCs w:val="18"/>
              </w:rPr>
            </w:pPr>
            <w:r w:rsidRPr="00950746">
              <w:rPr>
                <w:b/>
                <w:bCs/>
                <w:sz w:val="16"/>
                <w:szCs w:val="16"/>
              </w:rPr>
              <w:t>с 91 дня-1/130ставки</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6A87A7F4" w14:textId="77777777" w:rsidR="00F70CD4" w:rsidRPr="00950746" w:rsidRDefault="00F70CD4" w:rsidP="00F70CD4">
            <w:pPr>
              <w:rPr>
                <w:b/>
                <w:bCs/>
                <w:sz w:val="16"/>
                <w:szCs w:val="16"/>
              </w:rPr>
            </w:pPr>
            <w:r w:rsidRPr="00950746">
              <w:rPr>
                <w:b/>
                <w:bCs/>
                <w:sz w:val="16"/>
                <w:szCs w:val="16"/>
              </w:rPr>
              <w:t>30дней-0;</w:t>
            </w:r>
          </w:p>
          <w:p w14:paraId="71432C1B" w14:textId="77777777" w:rsidR="00F70CD4" w:rsidRPr="00950746" w:rsidRDefault="00F70CD4" w:rsidP="00F70CD4">
            <w:pPr>
              <w:rPr>
                <w:b/>
                <w:bCs/>
                <w:sz w:val="16"/>
                <w:szCs w:val="16"/>
              </w:rPr>
            </w:pPr>
            <w:r w:rsidRPr="00950746">
              <w:rPr>
                <w:b/>
                <w:bCs/>
                <w:sz w:val="16"/>
                <w:szCs w:val="16"/>
              </w:rPr>
              <w:t>с31-90день-1/300ставки;</w:t>
            </w:r>
          </w:p>
          <w:p w14:paraId="5978BD16" w14:textId="38FFFA4D" w:rsidR="00F70CD4" w:rsidRPr="00950746" w:rsidRDefault="00F70CD4" w:rsidP="00F70CD4">
            <w:pPr>
              <w:rPr>
                <w:b/>
                <w:bCs/>
                <w:sz w:val="16"/>
                <w:szCs w:val="16"/>
              </w:rPr>
            </w:pPr>
            <w:r w:rsidRPr="00950746">
              <w:rPr>
                <w:b/>
                <w:bCs/>
                <w:sz w:val="16"/>
                <w:szCs w:val="16"/>
              </w:rPr>
              <w:t>с 91 дня-1/130ставки</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14:paraId="7A42FECA" w14:textId="77777777" w:rsidR="00F70CD4" w:rsidRPr="00950746" w:rsidRDefault="00F70CD4" w:rsidP="00DC50C6">
            <w:pPr>
              <w:rPr>
                <w:b/>
                <w:bCs/>
                <w:sz w:val="18"/>
                <w:szCs w:val="18"/>
              </w:rPr>
            </w:pPr>
            <w:r w:rsidRPr="00950746">
              <w:rPr>
                <w:b/>
                <w:bCs/>
                <w:sz w:val="18"/>
                <w:szCs w:val="18"/>
              </w:rPr>
              <w:t>Жилищный кодекс РФ ст.155, п.14</w:t>
            </w:r>
          </w:p>
          <w:p w14:paraId="77358896" w14:textId="77777777" w:rsidR="00F70CD4" w:rsidRPr="00950746" w:rsidRDefault="00F70CD4" w:rsidP="00DC50C6">
            <w:pPr>
              <w:rPr>
                <w:b/>
                <w:bCs/>
                <w:sz w:val="18"/>
                <w:szCs w:val="18"/>
              </w:rPr>
            </w:pPr>
          </w:p>
        </w:tc>
      </w:tr>
    </w:tbl>
    <w:p w14:paraId="4ED937F7" w14:textId="77777777" w:rsidR="00F70CD4" w:rsidRPr="00950746" w:rsidRDefault="00F70CD4" w:rsidP="00F70CD4">
      <w:pPr>
        <w:rPr>
          <w:sz w:val="17"/>
          <w:szCs w:val="17"/>
        </w:rPr>
      </w:pPr>
    </w:p>
    <w:p w14:paraId="7E44E72D" w14:textId="77777777" w:rsidR="00F70CD4" w:rsidRPr="00950746" w:rsidRDefault="00F70CD4" w:rsidP="00F70CD4">
      <w:pPr>
        <w:jc w:val="right"/>
        <w:rPr>
          <w:b/>
          <w:bCs/>
          <w:i/>
          <w:iCs/>
          <w:sz w:val="18"/>
          <w:szCs w:val="18"/>
        </w:rPr>
      </w:pPr>
    </w:p>
    <w:p w14:paraId="3465B17E" w14:textId="77777777" w:rsidR="00F70CD4" w:rsidRPr="00950746" w:rsidRDefault="00F70CD4" w:rsidP="00F70CD4">
      <w:pPr>
        <w:suppressAutoHyphens/>
        <w:ind w:firstLine="708"/>
        <w:jc w:val="right"/>
        <w:rPr>
          <w:b/>
          <w:bCs/>
          <w:i/>
          <w:iCs/>
          <w:sz w:val="18"/>
          <w:szCs w:val="18"/>
        </w:rPr>
      </w:pPr>
    </w:p>
    <w:p w14:paraId="3C570A43" w14:textId="77777777" w:rsidR="00F70CD4" w:rsidRDefault="00F70CD4" w:rsidP="00F70CD4"/>
    <w:bookmarkEnd w:id="2"/>
    <w:p w14:paraId="45E862A9" w14:textId="77777777" w:rsidR="00F70CD4" w:rsidRDefault="00F70CD4"/>
    <w:sectPr w:rsidR="00F70CD4" w:rsidSect="00DE2E12">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FE89" w14:textId="77777777" w:rsidR="001C657F" w:rsidRDefault="001C657F" w:rsidP="00DE2E12">
      <w:r>
        <w:separator/>
      </w:r>
    </w:p>
  </w:endnote>
  <w:endnote w:type="continuationSeparator" w:id="0">
    <w:p w14:paraId="76F38F93" w14:textId="77777777" w:rsidR="001C657F" w:rsidRDefault="001C657F" w:rsidP="00D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altName w:val="Malgun Gothic"/>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7E69" w14:textId="7BC09FC5" w:rsidR="007F783B" w:rsidRPr="007F783B" w:rsidRDefault="007F783B" w:rsidP="007F783B">
    <w:pPr>
      <w:pStyle w:val="a5"/>
      <w:jc w:val="center"/>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компания __________________</w:t>
    </w: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Собственник</w:t>
    </w:r>
    <w:r>
      <w:rPr>
        <w:rFonts w:ascii="Arial" w:hAnsi="Arial" w:cs="Arial"/>
        <w:sz w:val="16"/>
        <w:szCs w:val="16"/>
      </w:rPr>
      <w:t xml:space="preserve">    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3C9F" w14:textId="77777777" w:rsidR="00DE2E12" w:rsidRDefault="00DE2E12" w:rsidP="00DE2E12">
    <w:pPr>
      <w:pStyle w:val="a5"/>
      <w:tabs>
        <w:tab w:val="clear" w:pos="4677"/>
        <w:tab w:val="clear" w:pos="9355"/>
        <w:tab w:val="left" w:pos="1404"/>
      </w:tabs>
    </w:pPr>
    <w:r>
      <w:tab/>
    </w:r>
  </w:p>
  <w:tbl>
    <w:tblPr>
      <w:tblStyle w:val="a7"/>
      <w:tblW w:w="110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847"/>
    </w:tblGrid>
    <w:tr w:rsidR="00DE2E12" w14:paraId="2D23678D" w14:textId="77777777" w:rsidTr="00DC50C6">
      <w:tc>
        <w:tcPr>
          <w:tcW w:w="11085" w:type="dxa"/>
          <w:gridSpan w:val="2"/>
        </w:tcPr>
        <w:p w14:paraId="5B21721B" w14:textId="77777777" w:rsidR="00DE2E12" w:rsidRDefault="00DE2E12" w:rsidP="00DE2E12">
          <w:pPr>
            <w:pStyle w:val="a5"/>
          </w:pPr>
          <w:bookmarkStart w:id="3" w:name="_Hlk113873722"/>
          <w:r>
            <w:rPr>
              <w:noProof/>
            </w:rPr>
            <w:drawing>
              <wp:inline distT="0" distB="0" distL="0" distR="0" wp14:anchorId="7215255C" wp14:editId="5222E59B">
                <wp:extent cx="6448369" cy="3994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a:extLst>
                            <a:ext uri="{28A0092B-C50C-407E-A947-70E740481C1C}">
                              <a14:useLocalDpi xmlns:a14="http://schemas.microsoft.com/office/drawing/2010/main" val="0"/>
                            </a:ext>
                          </a:extLst>
                        </a:blip>
                        <a:stretch>
                          <a:fillRect/>
                        </a:stretch>
                      </pic:blipFill>
                      <pic:spPr>
                        <a:xfrm>
                          <a:off x="0" y="0"/>
                          <a:ext cx="6587664" cy="408043"/>
                        </a:xfrm>
                        <a:prstGeom prst="rect">
                          <a:avLst/>
                        </a:prstGeom>
                      </pic:spPr>
                    </pic:pic>
                  </a:graphicData>
                </a:graphic>
              </wp:inline>
            </w:drawing>
          </w:r>
        </w:p>
      </w:tc>
    </w:tr>
    <w:tr w:rsidR="00DE2E12" w:rsidRPr="008336BB" w14:paraId="4D3053AD" w14:textId="77777777" w:rsidTr="00DC50C6">
      <w:tc>
        <w:tcPr>
          <w:tcW w:w="6238" w:type="dxa"/>
        </w:tcPr>
        <w:p w14:paraId="683EBAB2" w14:textId="5C96F99B" w:rsidR="00DE2E12" w:rsidRPr="007F783B" w:rsidRDefault="00DE2E12" w:rsidP="00DE2E12">
          <w:pPr>
            <w:pStyle w:val="a3"/>
            <w:rPr>
              <w:rFonts w:ascii="Verdana" w:hAnsi="Verdana"/>
              <w:b/>
              <w:color w:val="504E55"/>
              <w:sz w:val="14"/>
              <w:szCs w:val="14"/>
            </w:rPr>
          </w:pPr>
        </w:p>
      </w:tc>
      <w:tc>
        <w:tcPr>
          <w:tcW w:w="4847" w:type="dxa"/>
          <w:vAlign w:val="center"/>
        </w:tcPr>
        <w:p w14:paraId="78180979" w14:textId="6AD67E8A" w:rsidR="00DE2E12" w:rsidRPr="007F783B" w:rsidRDefault="00DE2E12" w:rsidP="00DE2E12">
          <w:pPr>
            <w:pStyle w:val="a5"/>
            <w:rPr>
              <w:sz w:val="14"/>
              <w:szCs w:val="14"/>
            </w:rPr>
          </w:pPr>
          <w:r>
            <w:rPr>
              <w:noProof/>
            </w:rPr>
            <w:drawing>
              <wp:anchor distT="0" distB="0" distL="114300" distR="114300" simplePos="0" relativeHeight="251659264" behindDoc="1" locked="0" layoutInCell="1" allowOverlap="1" wp14:anchorId="37EB9A83" wp14:editId="64935586">
                <wp:simplePos x="0" y="0"/>
                <wp:positionH relativeFrom="column">
                  <wp:posOffset>2343150</wp:posOffset>
                </wp:positionH>
                <wp:positionV relativeFrom="paragraph">
                  <wp:posOffset>55880</wp:posOffset>
                </wp:positionV>
                <wp:extent cx="568960" cy="518795"/>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960" cy="518795"/>
                        </a:xfrm>
                        <a:prstGeom prst="rect">
                          <a:avLst/>
                        </a:prstGeom>
                      </pic:spPr>
                    </pic:pic>
                  </a:graphicData>
                </a:graphic>
                <wp14:sizeRelH relativeFrom="page">
                  <wp14:pctWidth>0</wp14:pctWidth>
                </wp14:sizeRelH>
                <wp14:sizeRelV relativeFrom="page">
                  <wp14:pctHeight>0</wp14:pctHeight>
                </wp14:sizeRelV>
              </wp:anchor>
            </w:drawing>
          </w:r>
        </w:p>
      </w:tc>
    </w:tr>
  </w:tbl>
  <w:bookmarkEnd w:id="3"/>
  <w:p w14:paraId="6C728976" w14:textId="7642561A" w:rsidR="00DE2E12" w:rsidRPr="007F783B" w:rsidRDefault="007F783B" w:rsidP="007F783B">
    <w:pPr>
      <w:pStyle w:val="a5"/>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компания __________________</w:t>
    </w: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Собственник</w:t>
    </w:r>
    <w:r>
      <w:rPr>
        <w:rFonts w:ascii="Arial" w:hAnsi="Arial" w:cs="Arial"/>
        <w:sz w:val="16"/>
        <w:szCs w:val="16"/>
      </w:rPr>
      <w:t xml:space="preserv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652C" w14:textId="77777777" w:rsidR="001C657F" w:rsidRDefault="001C657F" w:rsidP="00DE2E12">
      <w:r>
        <w:separator/>
      </w:r>
    </w:p>
  </w:footnote>
  <w:footnote w:type="continuationSeparator" w:id="0">
    <w:p w14:paraId="7CD25F79" w14:textId="77777777" w:rsidR="001C657F" w:rsidRDefault="001C657F" w:rsidP="00DE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201" w:type="dxa"/>
      <w:tblInd w:w="-567" w:type="dxa"/>
      <w:tblBorders>
        <w:top w:val="none" w:sz="0" w:space="0" w:color="auto"/>
        <w:left w:val="none" w:sz="0" w:space="0" w:color="auto"/>
        <w:bottom w:val="single" w:sz="18" w:space="0" w:color="F89F1F"/>
        <w:right w:val="none" w:sz="0" w:space="0" w:color="auto"/>
        <w:insideH w:val="none" w:sz="0" w:space="0" w:color="auto"/>
        <w:insideV w:val="none" w:sz="0" w:space="0" w:color="auto"/>
      </w:tblBorders>
      <w:tblLook w:val="04A0" w:firstRow="1" w:lastRow="0" w:firstColumn="1" w:lastColumn="0" w:noHBand="0" w:noVBand="1"/>
    </w:tblPr>
    <w:tblGrid>
      <w:gridCol w:w="5812"/>
      <w:gridCol w:w="4389"/>
    </w:tblGrid>
    <w:tr w:rsidR="00DE2E12" w14:paraId="64AA9934" w14:textId="77777777" w:rsidTr="00DC50C6">
      <w:tc>
        <w:tcPr>
          <w:tcW w:w="5812" w:type="dxa"/>
        </w:tcPr>
        <w:p w14:paraId="57B190B5" w14:textId="77777777" w:rsidR="00DE2E12" w:rsidRDefault="00DE2E12" w:rsidP="00DE2E12">
          <w:pPr>
            <w:pStyle w:val="a3"/>
            <w:rPr>
              <w:rFonts w:ascii="Verdana" w:hAnsi="Verdana"/>
              <w:b/>
              <w:sz w:val="18"/>
              <w:szCs w:val="18"/>
            </w:rPr>
          </w:pPr>
          <w:r>
            <w:rPr>
              <w:rFonts w:ascii="Verdana" w:hAnsi="Verdana"/>
              <w:b/>
              <w:sz w:val="18"/>
              <w:szCs w:val="18"/>
            </w:rPr>
            <w:t>Корпоративный центр:</w:t>
          </w:r>
        </w:p>
        <w:p w14:paraId="52094638" w14:textId="77777777" w:rsidR="00DE2E12" w:rsidRDefault="00DE2E12" w:rsidP="00DE2E12">
          <w:pPr>
            <w:pStyle w:val="a3"/>
            <w:rPr>
              <w:rFonts w:ascii="Verdana" w:hAnsi="Verdana"/>
              <w:sz w:val="18"/>
              <w:szCs w:val="18"/>
            </w:rPr>
          </w:pPr>
          <w:r>
            <w:rPr>
              <w:rFonts w:ascii="Verdana" w:hAnsi="Verdana"/>
              <w:sz w:val="18"/>
              <w:szCs w:val="18"/>
            </w:rPr>
            <w:t>195112, г. Санкт-Петербург,</w:t>
          </w:r>
        </w:p>
        <w:p w14:paraId="48D7C3B6" w14:textId="77777777" w:rsidR="00DE2E12" w:rsidRDefault="00DE2E12" w:rsidP="00DE2E12">
          <w:pPr>
            <w:pStyle w:val="a3"/>
            <w:rPr>
              <w:rFonts w:ascii="Verdana" w:hAnsi="Verdana"/>
              <w:sz w:val="18"/>
              <w:szCs w:val="18"/>
            </w:rPr>
          </w:pPr>
          <w:r>
            <w:rPr>
              <w:rFonts w:ascii="Verdana" w:hAnsi="Verdana"/>
              <w:sz w:val="18"/>
              <w:szCs w:val="18"/>
            </w:rPr>
            <w:t>Перевозный переулок, дом 4, стр.1,</w:t>
          </w:r>
        </w:p>
        <w:p w14:paraId="187BF024" w14:textId="77777777" w:rsidR="00DE2E12" w:rsidRDefault="00DE2E12" w:rsidP="00DE2E12">
          <w:pPr>
            <w:pStyle w:val="a3"/>
            <w:rPr>
              <w:rFonts w:ascii="Verdana" w:hAnsi="Verdana"/>
              <w:sz w:val="18"/>
              <w:szCs w:val="18"/>
            </w:rPr>
          </w:pPr>
          <w:r>
            <w:rPr>
              <w:rFonts w:ascii="Verdana" w:hAnsi="Verdana"/>
              <w:sz w:val="18"/>
              <w:szCs w:val="18"/>
            </w:rPr>
            <w:t>помещение 74-Н</w:t>
          </w:r>
        </w:p>
        <w:p w14:paraId="65B85271" w14:textId="77777777" w:rsidR="00DE2E12" w:rsidRDefault="00DE2E12" w:rsidP="00DE2E12">
          <w:pPr>
            <w:pStyle w:val="a3"/>
            <w:rPr>
              <w:rFonts w:ascii="Verdana" w:hAnsi="Verdana"/>
              <w:sz w:val="18"/>
              <w:szCs w:val="18"/>
            </w:rPr>
          </w:pPr>
          <w:r>
            <w:rPr>
              <w:rFonts w:ascii="Verdana" w:hAnsi="Verdana"/>
              <w:sz w:val="18"/>
              <w:szCs w:val="18"/>
            </w:rPr>
            <w:t>Тел./факс: 332-05-05</w:t>
          </w:r>
        </w:p>
        <w:p w14:paraId="6B3FB02F" w14:textId="77777777" w:rsidR="00DE2E12" w:rsidRPr="00780074" w:rsidRDefault="00DE2E12" w:rsidP="00DE2E12">
          <w:pPr>
            <w:pStyle w:val="a3"/>
            <w:rPr>
              <w:rFonts w:ascii="Verdana" w:hAnsi="Verdana"/>
              <w:sz w:val="18"/>
              <w:szCs w:val="18"/>
            </w:rPr>
          </w:pPr>
          <w:proofErr w:type="spellStart"/>
          <w:r w:rsidRPr="00977B84">
            <w:rPr>
              <w:rFonts w:ascii="Verdana" w:hAnsi="Verdana"/>
              <w:b/>
              <w:sz w:val="18"/>
              <w:szCs w:val="18"/>
              <w:lang w:val="en-US"/>
            </w:rPr>
            <w:t>cosmo</w:t>
          </w:r>
          <w:proofErr w:type="spellEnd"/>
          <w:r w:rsidRPr="003D4F0C">
            <w:rPr>
              <w:rFonts w:ascii="Verdana" w:hAnsi="Verdana"/>
              <w:b/>
              <w:sz w:val="18"/>
              <w:szCs w:val="18"/>
            </w:rPr>
            <w:t>@</w:t>
          </w:r>
          <w:proofErr w:type="spellStart"/>
          <w:r w:rsidRPr="00977B84">
            <w:rPr>
              <w:rFonts w:ascii="Verdana" w:hAnsi="Verdana"/>
              <w:b/>
              <w:sz w:val="18"/>
              <w:szCs w:val="18"/>
              <w:lang w:val="en-US"/>
            </w:rPr>
            <w:t>cosmoservice</w:t>
          </w:r>
          <w:proofErr w:type="spellEnd"/>
          <w:r w:rsidRPr="003D4F0C">
            <w:rPr>
              <w:rFonts w:ascii="Verdana" w:hAnsi="Verdana"/>
              <w:b/>
              <w:sz w:val="18"/>
              <w:szCs w:val="18"/>
            </w:rPr>
            <w:t>.</w:t>
          </w:r>
          <w:proofErr w:type="spellStart"/>
          <w:r w:rsidRPr="00977B84">
            <w:rPr>
              <w:rFonts w:ascii="Verdana" w:hAnsi="Verdana"/>
              <w:b/>
              <w:sz w:val="18"/>
              <w:szCs w:val="18"/>
              <w:lang w:val="en-US"/>
            </w:rPr>
            <w:t>spb</w:t>
          </w:r>
          <w:proofErr w:type="spellEnd"/>
          <w:r w:rsidRPr="003D4F0C">
            <w:rPr>
              <w:rFonts w:ascii="Verdana" w:hAnsi="Verdana"/>
              <w:b/>
              <w:sz w:val="18"/>
              <w:szCs w:val="18"/>
            </w:rPr>
            <w:t>.</w:t>
          </w:r>
          <w:proofErr w:type="spellStart"/>
          <w:r w:rsidRPr="00977B84">
            <w:rPr>
              <w:rFonts w:ascii="Verdana" w:hAnsi="Verdana"/>
              <w:b/>
              <w:sz w:val="18"/>
              <w:szCs w:val="18"/>
              <w:lang w:val="en-US"/>
            </w:rPr>
            <w:t>ru</w:t>
          </w:r>
          <w:proofErr w:type="spellEnd"/>
        </w:p>
      </w:tc>
      <w:tc>
        <w:tcPr>
          <w:tcW w:w="4389" w:type="dxa"/>
        </w:tcPr>
        <w:p w14:paraId="0556F3F0" w14:textId="77777777" w:rsidR="00DE2E12" w:rsidRDefault="00DE2E12" w:rsidP="00DE2E12">
          <w:pPr>
            <w:pStyle w:val="a3"/>
            <w:jc w:val="right"/>
          </w:pPr>
          <w:r>
            <w:rPr>
              <w:noProof/>
            </w:rPr>
            <w:drawing>
              <wp:inline distT="0" distB="0" distL="0" distR="0" wp14:anchorId="298AE2B5" wp14:editId="5027F46C">
                <wp:extent cx="2133600" cy="715421"/>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34.png"/>
                        <pic:cNvPicPr/>
                      </pic:nvPicPr>
                      <pic:blipFill>
                        <a:blip r:embed="rId1">
                          <a:extLst>
                            <a:ext uri="{28A0092B-C50C-407E-A947-70E740481C1C}">
                              <a14:useLocalDpi xmlns:a14="http://schemas.microsoft.com/office/drawing/2010/main" val="0"/>
                            </a:ext>
                          </a:extLst>
                        </a:blip>
                        <a:stretch>
                          <a:fillRect/>
                        </a:stretch>
                      </pic:blipFill>
                      <pic:spPr>
                        <a:xfrm>
                          <a:off x="0" y="0"/>
                          <a:ext cx="2206822" cy="739973"/>
                        </a:xfrm>
                        <a:prstGeom prst="rect">
                          <a:avLst/>
                        </a:prstGeom>
                      </pic:spPr>
                    </pic:pic>
                  </a:graphicData>
                </a:graphic>
              </wp:inline>
            </w:drawing>
          </w:r>
        </w:p>
        <w:p w14:paraId="73D8F136" w14:textId="77777777" w:rsidR="00DE2E12" w:rsidRPr="00656655" w:rsidRDefault="00DE2E12" w:rsidP="00DE2E12">
          <w:pPr>
            <w:pStyle w:val="a3"/>
            <w:jc w:val="right"/>
            <w:rPr>
              <w:sz w:val="20"/>
              <w:szCs w:val="20"/>
            </w:rPr>
          </w:pPr>
        </w:p>
      </w:tc>
    </w:tr>
  </w:tbl>
  <w:p w14:paraId="3D6C8CD4" w14:textId="77777777" w:rsidR="00DE2E12" w:rsidRPr="00DE2E12" w:rsidRDefault="00DE2E12" w:rsidP="00DE2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180"/>
    <w:multiLevelType w:val="hybridMultilevel"/>
    <w:tmpl w:val="4C4A3950"/>
    <w:lvl w:ilvl="0" w:tplc="FBEAD4D2">
      <w:start w:val="1"/>
      <w:numFmt w:val="bullet"/>
      <w:lvlText w:val=""/>
      <w:lvlJc w:val="left"/>
      <w:pPr>
        <w:tabs>
          <w:tab w:val="num" w:pos="720"/>
        </w:tabs>
        <w:ind w:left="720" w:hanging="360"/>
      </w:pPr>
      <w:rPr>
        <w:rFonts w:ascii="Symbol" w:hAnsi="Symbol" w:hint="default"/>
        <w:sz w:val="20"/>
      </w:rPr>
    </w:lvl>
    <w:lvl w:ilvl="1" w:tplc="289E7BCA">
      <w:start w:val="1"/>
      <w:numFmt w:val="bullet"/>
      <w:lvlText w:val="o"/>
      <w:lvlJc w:val="left"/>
      <w:pPr>
        <w:tabs>
          <w:tab w:val="num" w:pos="1440"/>
        </w:tabs>
        <w:ind w:left="1440" w:hanging="360"/>
      </w:pPr>
      <w:rPr>
        <w:rFonts w:ascii="Courier New" w:hAnsi="Courier New" w:hint="default"/>
        <w:sz w:val="20"/>
      </w:rPr>
    </w:lvl>
    <w:lvl w:ilvl="2" w:tplc="64BAC7D4">
      <w:start w:val="1"/>
      <w:numFmt w:val="bullet"/>
      <w:lvlText w:val=""/>
      <w:lvlJc w:val="left"/>
      <w:pPr>
        <w:tabs>
          <w:tab w:val="num" w:pos="2160"/>
        </w:tabs>
        <w:ind w:left="2160" w:hanging="360"/>
      </w:pPr>
      <w:rPr>
        <w:rFonts w:ascii="Wingdings" w:hAnsi="Wingdings" w:hint="default"/>
        <w:sz w:val="20"/>
      </w:rPr>
    </w:lvl>
    <w:lvl w:ilvl="3" w:tplc="8EF82852">
      <w:start w:val="1"/>
      <w:numFmt w:val="bullet"/>
      <w:lvlText w:val=""/>
      <w:lvlJc w:val="left"/>
      <w:pPr>
        <w:tabs>
          <w:tab w:val="num" w:pos="2880"/>
        </w:tabs>
        <w:ind w:left="2880" w:hanging="360"/>
      </w:pPr>
      <w:rPr>
        <w:rFonts w:ascii="Wingdings" w:hAnsi="Wingdings" w:hint="default"/>
        <w:sz w:val="20"/>
      </w:rPr>
    </w:lvl>
    <w:lvl w:ilvl="4" w:tplc="5AA85968">
      <w:start w:val="1"/>
      <w:numFmt w:val="bullet"/>
      <w:lvlText w:val=""/>
      <w:lvlJc w:val="left"/>
      <w:pPr>
        <w:tabs>
          <w:tab w:val="num" w:pos="3600"/>
        </w:tabs>
        <w:ind w:left="3600" w:hanging="360"/>
      </w:pPr>
      <w:rPr>
        <w:rFonts w:ascii="Wingdings" w:hAnsi="Wingdings" w:hint="default"/>
        <w:sz w:val="20"/>
      </w:rPr>
    </w:lvl>
    <w:lvl w:ilvl="5" w:tplc="77C421A4">
      <w:start w:val="1"/>
      <w:numFmt w:val="bullet"/>
      <w:lvlText w:val=""/>
      <w:lvlJc w:val="left"/>
      <w:pPr>
        <w:tabs>
          <w:tab w:val="num" w:pos="4320"/>
        </w:tabs>
        <w:ind w:left="4320" w:hanging="360"/>
      </w:pPr>
      <w:rPr>
        <w:rFonts w:ascii="Wingdings" w:hAnsi="Wingdings" w:hint="default"/>
        <w:sz w:val="20"/>
      </w:rPr>
    </w:lvl>
    <w:lvl w:ilvl="6" w:tplc="1292AFFA">
      <w:start w:val="1"/>
      <w:numFmt w:val="bullet"/>
      <w:lvlText w:val=""/>
      <w:lvlJc w:val="left"/>
      <w:pPr>
        <w:tabs>
          <w:tab w:val="num" w:pos="5040"/>
        </w:tabs>
        <w:ind w:left="5040" w:hanging="360"/>
      </w:pPr>
      <w:rPr>
        <w:rFonts w:ascii="Wingdings" w:hAnsi="Wingdings" w:hint="default"/>
        <w:sz w:val="20"/>
      </w:rPr>
    </w:lvl>
    <w:lvl w:ilvl="7" w:tplc="766EE42E">
      <w:start w:val="1"/>
      <w:numFmt w:val="bullet"/>
      <w:lvlText w:val=""/>
      <w:lvlJc w:val="left"/>
      <w:pPr>
        <w:tabs>
          <w:tab w:val="num" w:pos="5760"/>
        </w:tabs>
        <w:ind w:left="5760" w:hanging="360"/>
      </w:pPr>
      <w:rPr>
        <w:rFonts w:ascii="Wingdings" w:hAnsi="Wingdings" w:hint="default"/>
        <w:sz w:val="20"/>
      </w:rPr>
    </w:lvl>
    <w:lvl w:ilvl="8" w:tplc="37CA8DD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B3341"/>
    <w:multiLevelType w:val="hybridMultilevel"/>
    <w:tmpl w:val="E7A414F8"/>
    <w:lvl w:ilvl="0" w:tplc="C5A26B70">
      <w:start w:val="1"/>
      <w:numFmt w:val="bullet"/>
      <w:lvlText w:val=""/>
      <w:lvlJc w:val="left"/>
      <w:pPr>
        <w:tabs>
          <w:tab w:val="num" w:pos="720"/>
        </w:tabs>
        <w:ind w:left="720" w:hanging="360"/>
      </w:pPr>
      <w:rPr>
        <w:rFonts w:ascii="Symbol" w:hAnsi="Symbol" w:hint="default"/>
        <w:sz w:val="20"/>
      </w:rPr>
    </w:lvl>
    <w:lvl w:ilvl="1" w:tplc="2A7EA6C4">
      <w:start w:val="1"/>
      <w:numFmt w:val="bullet"/>
      <w:lvlText w:val="o"/>
      <w:lvlJc w:val="left"/>
      <w:pPr>
        <w:tabs>
          <w:tab w:val="num" w:pos="1440"/>
        </w:tabs>
        <w:ind w:left="1440" w:hanging="360"/>
      </w:pPr>
      <w:rPr>
        <w:rFonts w:ascii="Courier New" w:hAnsi="Courier New" w:hint="default"/>
        <w:sz w:val="20"/>
      </w:rPr>
    </w:lvl>
    <w:lvl w:ilvl="2" w:tplc="5B10E81E">
      <w:start w:val="1"/>
      <w:numFmt w:val="bullet"/>
      <w:lvlText w:val=""/>
      <w:lvlJc w:val="left"/>
      <w:pPr>
        <w:tabs>
          <w:tab w:val="num" w:pos="2160"/>
        </w:tabs>
        <w:ind w:left="2160" w:hanging="360"/>
      </w:pPr>
      <w:rPr>
        <w:rFonts w:ascii="Wingdings" w:hAnsi="Wingdings" w:hint="default"/>
        <w:sz w:val="20"/>
      </w:rPr>
    </w:lvl>
    <w:lvl w:ilvl="3" w:tplc="7FB4A6E6">
      <w:start w:val="1"/>
      <w:numFmt w:val="bullet"/>
      <w:lvlText w:val=""/>
      <w:lvlJc w:val="left"/>
      <w:pPr>
        <w:tabs>
          <w:tab w:val="num" w:pos="2880"/>
        </w:tabs>
        <w:ind w:left="2880" w:hanging="360"/>
      </w:pPr>
      <w:rPr>
        <w:rFonts w:ascii="Wingdings" w:hAnsi="Wingdings" w:hint="default"/>
        <w:sz w:val="20"/>
      </w:rPr>
    </w:lvl>
    <w:lvl w:ilvl="4" w:tplc="3A00992E">
      <w:start w:val="1"/>
      <w:numFmt w:val="bullet"/>
      <w:lvlText w:val=""/>
      <w:lvlJc w:val="left"/>
      <w:pPr>
        <w:tabs>
          <w:tab w:val="num" w:pos="3600"/>
        </w:tabs>
        <w:ind w:left="3600" w:hanging="360"/>
      </w:pPr>
      <w:rPr>
        <w:rFonts w:ascii="Wingdings" w:hAnsi="Wingdings" w:hint="default"/>
        <w:sz w:val="20"/>
      </w:rPr>
    </w:lvl>
    <w:lvl w:ilvl="5" w:tplc="20AE31C4">
      <w:start w:val="1"/>
      <w:numFmt w:val="bullet"/>
      <w:lvlText w:val=""/>
      <w:lvlJc w:val="left"/>
      <w:pPr>
        <w:tabs>
          <w:tab w:val="num" w:pos="4320"/>
        </w:tabs>
        <w:ind w:left="4320" w:hanging="360"/>
      </w:pPr>
      <w:rPr>
        <w:rFonts w:ascii="Wingdings" w:hAnsi="Wingdings" w:hint="default"/>
        <w:sz w:val="20"/>
      </w:rPr>
    </w:lvl>
    <w:lvl w:ilvl="6" w:tplc="81449342">
      <w:start w:val="1"/>
      <w:numFmt w:val="bullet"/>
      <w:lvlText w:val=""/>
      <w:lvlJc w:val="left"/>
      <w:pPr>
        <w:tabs>
          <w:tab w:val="num" w:pos="5040"/>
        </w:tabs>
        <w:ind w:left="5040" w:hanging="360"/>
      </w:pPr>
      <w:rPr>
        <w:rFonts w:ascii="Wingdings" w:hAnsi="Wingdings" w:hint="default"/>
        <w:sz w:val="20"/>
      </w:rPr>
    </w:lvl>
    <w:lvl w:ilvl="7" w:tplc="E72E87BC">
      <w:start w:val="1"/>
      <w:numFmt w:val="bullet"/>
      <w:lvlText w:val=""/>
      <w:lvlJc w:val="left"/>
      <w:pPr>
        <w:tabs>
          <w:tab w:val="num" w:pos="5760"/>
        </w:tabs>
        <w:ind w:left="5760" w:hanging="360"/>
      </w:pPr>
      <w:rPr>
        <w:rFonts w:ascii="Wingdings" w:hAnsi="Wingdings" w:hint="default"/>
        <w:sz w:val="20"/>
      </w:rPr>
    </w:lvl>
    <w:lvl w:ilvl="8" w:tplc="BC98984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C32FD"/>
    <w:multiLevelType w:val="hybridMultilevel"/>
    <w:tmpl w:val="57002566"/>
    <w:lvl w:ilvl="0" w:tplc="6158EC9A">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5A"/>
    <w:rsid w:val="00053C5A"/>
    <w:rsid w:val="000F25BB"/>
    <w:rsid w:val="000F580A"/>
    <w:rsid w:val="00114BAC"/>
    <w:rsid w:val="001C657F"/>
    <w:rsid w:val="002046D7"/>
    <w:rsid w:val="00211254"/>
    <w:rsid w:val="00256AB9"/>
    <w:rsid w:val="00264029"/>
    <w:rsid w:val="002703F9"/>
    <w:rsid w:val="002967B2"/>
    <w:rsid w:val="002C76ED"/>
    <w:rsid w:val="00350FB8"/>
    <w:rsid w:val="0035592E"/>
    <w:rsid w:val="00363BED"/>
    <w:rsid w:val="00405057"/>
    <w:rsid w:val="00456A0A"/>
    <w:rsid w:val="00471C6F"/>
    <w:rsid w:val="005C167E"/>
    <w:rsid w:val="00753914"/>
    <w:rsid w:val="007F783B"/>
    <w:rsid w:val="00812283"/>
    <w:rsid w:val="00815D12"/>
    <w:rsid w:val="009867E0"/>
    <w:rsid w:val="009A1687"/>
    <w:rsid w:val="009B601F"/>
    <w:rsid w:val="00A21C18"/>
    <w:rsid w:val="00B11053"/>
    <w:rsid w:val="00B11BF6"/>
    <w:rsid w:val="00B2333F"/>
    <w:rsid w:val="00B40EBE"/>
    <w:rsid w:val="00B87A63"/>
    <w:rsid w:val="00BE38E2"/>
    <w:rsid w:val="00C04BF6"/>
    <w:rsid w:val="00C56138"/>
    <w:rsid w:val="00CE4C88"/>
    <w:rsid w:val="00D32203"/>
    <w:rsid w:val="00D92F0A"/>
    <w:rsid w:val="00D9599D"/>
    <w:rsid w:val="00DE2E12"/>
    <w:rsid w:val="00E41C39"/>
    <w:rsid w:val="00EF52D4"/>
    <w:rsid w:val="00F40DC4"/>
    <w:rsid w:val="00F7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E12"/>
  <w15:chartTrackingRefBased/>
  <w15:docId w15:val="{3E7AE3AE-0C7F-42DA-93B0-A2AE6154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1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F52D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EF52D4"/>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F52D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EF52D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EF52D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semiHidden/>
    <w:unhideWhenUsed/>
    <w:qFormat/>
    <w:rsid w:val="00EF52D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rsid w:val="00EF52D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semiHidden/>
    <w:unhideWhenUsed/>
    <w:qFormat/>
    <w:rsid w:val="00EF52D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semiHidden/>
    <w:unhideWhenUsed/>
    <w:qFormat/>
    <w:rsid w:val="00EF52D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E12"/>
    <w:pPr>
      <w:tabs>
        <w:tab w:val="center" w:pos="4677"/>
        <w:tab w:val="right" w:pos="9355"/>
      </w:tabs>
    </w:pPr>
  </w:style>
  <w:style w:type="character" w:customStyle="1" w:styleId="a4">
    <w:name w:val="Верхний колонтитул Знак"/>
    <w:basedOn w:val="a0"/>
    <w:link w:val="a3"/>
    <w:uiPriority w:val="99"/>
    <w:qFormat/>
    <w:rsid w:val="00DE2E12"/>
  </w:style>
  <w:style w:type="paragraph" w:styleId="a5">
    <w:name w:val="footer"/>
    <w:basedOn w:val="a"/>
    <w:link w:val="a6"/>
    <w:uiPriority w:val="99"/>
    <w:unhideWhenUsed/>
    <w:rsid w:val="00DE2E12"/>
    <w:pPr>
      <w:tabs>
        <w:tab w:val="center" w:pos="4677"/>
        <w:tab w:val="right" w:pos="9355"/>
      </w:tabs>
    </w:pPr>
  </w:style>
  <w:style w:type="character" w:customStyle="1" w:styleId="a6">
    <w:name w:val="Нижний колонтитул Знак"/>
    <w:basedOn w:val="a0"/>
    <w:link w:val="a5"/>
    <w:uiPriority w:val="99"/>
    <w:qFormat/>
    <w:rsid w:val="00DE2E12"/>
  </w:style>
  <w:style w:type="table" w:styleId="a7">
    <w:name w:val="Table Grid"/>
    <w:basedOn w:val="a1"/>
    <w:uiPriority w:val="59"/>
    <w:rsid w:val="00DE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E2E12"/>
    <w:pPr>
      <w:ind w:firstLine="570"/>
      <w:jc w:val="both"/>
    </w:pPr>
    <w:rPr>
      <w:lang w:val="x-none"/>
    </w:rPr>
  </w:style>
  <w:style w:type="character" w:customStyle="1" w:styleId="a9">
    <w:name w:val="Основной текст с отступом Знак"/>
    <w:basedOn w:val="a0"/>
    <w:link w:val="a8"/>
    <w:rsid w:val="00DE2E12"/>
    <w:rPr>
      <w:rFonts w:ascii="Times New Roman" w:eastAsia="Times New Roman" w:hAnsi="Times New Roman" w:cs="Times New Roman"/>
      <w:sz w:val="28"/>
      <w:szCs w:val="28"/>
      <w:lang w:val="x-none" w:eastAsia="ru-RU"/>
    </w:rPr>
  </w:style>
  <w:style w:type="character" w:styleId="aa">
    <w:name w:val="Hyperlink"/>
    <w:uiPriority w:val="99"/>
    <w:rsid w:val="00DE2E12"/>
    <w:rPr>
      <w:color w:val="0000FF"/>
      <w:u w:val="single"/>
    </w:rPr>
  </w:style>
  <w:style w:type="character" w:customStyle="1" w:styleId="10">
    <w:name w:val="Заголовок 1 Знак"/>
    <w:basedOn w:val="a0"/>
    <w:link w:val="1"/>
    <w:uiPriority w:val="9"/>
    <w:rsid w:val="00EF52D4"/>
    <w:rPr>
      <w:rFonts w:ascii="Arial" w:eastAsia="Arial" w:hAnsi="Arial" w:cs="Arial"/>
      <w:sz w:val="40"/>
      <w:szCs w:val="40"/>
      <w:lang w:eastAsia="ru-RU"/>
    </w:rPr>
  </w:style>
  <w:style w:type="character" w:customStyle="1" w:styleId="20">
    <w:name w:val="Заголовок 2 Знак"/>
    <w:basedOn w:val="a0"/>
    <w:link w:val="2"/>
    <w:uiPriority w:val="9"/>
    <w:semiHidden/>
    <w:rsid w:val="00EF52D4"/>
    <w:rPr>
      <w:rFonts w:ascii="Arial" w:eastAsia="Arial" w:hAnsi="Arial" w:cs="Arial"/>
      <w:sz w:val="34"/>
      <w:szCs w:val="28"/>
      <w:lang w:eastAsia="ru-RU"/>
    </w:rPr>
  </w:style>
  <w:style w:type="character" w:customStyle="1" w:styleId="30">
    <w:name w:val="Заголовок 3 Знак"/>
    <w:basedOn w:val="a0"/>
    <w:link w:val="3"/>
    <w:uiPriority w:val="9"/>
    <w:semiHidden/>
    <w:rsid w:val="00EF52D4"/>
    <w:rPr>
      <w:rFonts w:ascii="Arial" w:eastAsia="Arial" w:hAnsi="Arial" w:cs="Arial"/>
      <w:sz w:val="30"/>
      <w:szCs w:val="30"/>
      <w:lang w:eastAsia="ru-RU"/>
    </w:rPr>
  </w:style>
  <w:style w:type="character" w:customStyle="1" w:styleId="40">
    <w:name w:val="Заголовок 4 Знак"/>
    <w:basedOn w:val="a0"/>
    <w:link w:val="4"/>
    <w:uiPriority w:val="9"/>
    <w:semiHidden/>
    <w:rsid w:val="00EF52D4"/>
    <w:rPr>
      <w:rFonts w:ascii="Arial" w:eastAsia="Arial" w:hAnsi="Arial" w:cs="Arial"/>
      <w:b/>
      <w:bCs/>
      <w:sz w:val="26"/>
      <w:szCs w:val="26"/>
      <w:lang w:eastAsia="ru-RU"/>
    </w:rPr>
  </w:style>
  <w:style w:type="character" w:customStyle="1" w:styleId="50">
    <w:name w:val="Заголовок 5 Знак"/>
    <w:basedOn w:val="a0"/>
    <w:link w:val="5"/>
    <w:uiPriority w:val="9"/>
    <w:semiHidden/>
    <w:rsid w:val="00EF52D4"/>
    <w:rPr>
      <w:rFonts w:ascii="Arial" w:eastAsia="Arial" w:hAnsi="Arial" w:cs="Arial"/>
      <w:b/>
      <w:bCs/>
      <w:sz w:val="24"/>
      <w:szCs w:val="24"/>
      <w:lang w:eastAsia="ru-RU"/>
    </w:rPr>
  </w:style>
  <w:style w:type="character" w:customStyle="1" w:styleId="60">
    <w:name w:val="Заголовок 6 Знак"/>
    <w:basedOn w:val="a0"/>
    <w:link w:val="6"/>
    <w:uiPriority w:val="9"/>
    <w:semiHidden/>
    <w:rsid w:val="00EF52D4"/>
    <w:rPr>
      <w:rFonts w:ascii="Arial" w:eastAsia="Arial" w:hAnsi="Arial" w:cs="Arial"/>
      <w:b/>
      <w:bCs/>
      <w:lang w:eastAsia="ru-RU"/>
    </w:rPr>
  </w:style>
  <w:style w:type="character" w:customStyle="1" w:styleId="70">
    <w:name w:val="Заголовок 7 Знак"/>
    <w:basedOn w:val="a0"/>
    <w:link w:val="7"/>
    <w:uiPriority w:val="9"/>
    <w:semiHidden/>
    <w:rsid w:val="00EF52D4"/>
    <w:rPr>
      <w:rFonts w:ascii="Arial" w:eastAsia="Arial" w:hAnsi="Arial" w:cs="Arial"/>
      <w:b/>
      <w:bCs/>
      <w:i/>
      <w:iCs/>
      <w:lang w:eastAsia="ru-RU"/>
    </w:rPr>
  </w:style>
  <w:style w:type="character" w:customStyle="1" w:styleId="80">
    <w:name w:val="Заголовок 8 Знак"/>
    <w:basedOn w:val="a0"/>
    <w:link w:val="8"/>
    <w:uiPriority w:val="9"/>
    <w:semiHidden/>
    <w:rsid w:val="00EF52D4"/>
    <w:rPr>
      <w:rFonts w:ascii="Arial" w:eastAsia="Arial" w:hAnsi="Arial" w:cs="Arial"/>
      <w:i/>
      <w:iCs/>
      <w:lang w:eastAsia="ru-RU"/>
    </w:rPr>
  </w:style>
  <w:style w:type="character" w:customStyle="1" w:styleId="90">
    <w:name w:val="Заголовок 9 Знак"/>
    <w:basedOn w:val="a0"/>
    <w:link w:val="9"/>
    <w:uiPriority w:val="9"/>
    <w:semiHidden/>
    <w:rsid w:val="00EF52D4"/>
    <w:rPr>
      <w:rFonts w:ascii="Arial" w:eastAsia="Arial" w:hAnsi="Arial" w:cs="Arial"/>
      <w:i/>
      <w:iCs/>
      <w:sz w:val="21"/>
      <w:szCs w:val="21"/>
      <w:lang w:eastAsia="ru-RU"/>
    </w:rPr>
  </w:style>
  <w:style w:type="character" w:styleId="ab">
    <w:name w:val="FollowedHyperlink"/>
    <w:basedOn w:val="a0"/>
    <w:uiPriority w:val="99"/>
    <w:semiHidden/>
    <w:unhideWhenUsed/>
    <w:rsid w:val="00EF52D4"/>
    <w:rPr>
      <w:color w:val="954F72" w:themeColor="followedHyperlink"/>
      <w:u w:val="single"/>
    </w:rPr>
  </w:style>
  <w:style w:type="paragraph" w:customStyle="1" w:styleId="msonormal0">
    <w:name w:val="msonormal"/>
    <w:basedOn w:val="a"/>
    <w:rsid w:val="00EF52D4"/>
    <w:pPr>
      <w:spacing w:before="100" w:beforeAutospacing="1" w:after="100" w:afterAutospacing="1"/>
    </w:pPr>
    <w:rPr>
      <w:sz w:val="24"/>
      <w:szCs w:val="24"/>
    </w:rPr>
  </w:style>
  <w:style w:type="paragraph" w:styleId="11">
    <w:name w:val="index 1"/>
    <w:basedOn w:val="a"/>
    <w:next w:val="a"/>
    <w:autoRedefine/>
    <w:uiPriority w:val="99"/>
    <w:semiHidden/>
    <w:unhideWhenUsed/>
    <w:rsid w:val="00EF52D4"/>
    <w:pPr>
      <w:ind w:left="280" w:hanging="280"/>
    </w:pPr>
  </w:style>
  <w:style w:type="paragraph" w:styleId="12">
    <w:name w:val="toc 1"/>
    <w:basedOn w:val="a"/>
    <w:next w:val="a"/>
    <w:autoRedefine/>
    <w:uiPriority w:val="39"/>
    <w:semiHidden/>
    <w:unhideWhenUsed/>
    <w:rsid w:val="00EF52D4"/>
    <w:pPr>
      <w:spacing w:after="57"/>
    </w:pPr>
  </w:style>
  <w:style w:type="paragraph" w:styleId="21">
    <w:name w:val="toc 2"/>
    <w:basedOn w:val="a"/>
    <w:next w:val="a"/>
    <w:autoRedefine/>
    <w:uiPriority w:val="39"/>
    <w:semiHidden/>
    <w:unhideWhenUsed/>
    <w:rsid w:val="00EF52D4"/>
    <w:pPr>
      <w:spacing w:after="57"/>
      <w:ind w:left="283"/>
    </w:pPr>
  </w:style>
  <w:style w:type="paragraph" w:styleId="31">
    <w:name w:val="toc 3"/>
    <w:basedOn w:val="a"/>
    <w:next w:val="a"/>
    <w:autoRedefine/>
    <w:uiPriority w:val="39"/>
    <w:semiHidden/>
    <w:unhideWhenUsed/>
    <w:rsid w:val="00EF52D4"/>
    <w:pPr>
      <w:spacing w:after="57"/>
      <w:ind w:left="567"/>
    </w:pPr>
  </w:style>
  <w:style w:type="paragraph" w:styleId="41">
    <w:name w:val="toc 4"/>
    <w:basedOn w:val="a"/>
    <w:next w:val="a"/>
    <w:autoRedefine/>
    <w:uiPriority w:val="39"/>
    <w:semiHidden/>
    <w:unhideWhenUsed/>
    <w:rsid w:val="00EF52D4"/>
    <w:pPr>
      <w:spacing w:after="57"/>
      <w:ind w:left="850"/>
    </w:pPr>
  </w:style>
  <w:style w:type="paragraph" w:styleId="51">
    <w:name w:val="toc 5"/>
    <w:basedOn w:val="a"/>
    <w:next w:val="a"/>
    <w:autoRedefine/>
    <w:uiPriority w:val="39"/>
    <w:semiHidden/>
    <w:unhideWhenUsed/>
    <w:rsid w:val="00EF52D4"/>
    <w:pPr>
      <w:spacing w:after="57"/>
      <w:ind w:left="1134"/>
    </w:pPr>
  </w:style>
  <w:style w:type="paragraph" w:styleId="61">
    <w:name w:val="toc 6"/>
    <w:basedOn w:val="a"/>
    <w:next w:val="a"/>
    <w:autoRedefine/>
    <w:uiPriority w:val="39"/>
    <w:semiHidden/>
    <w:unhideWhenUsed/>
    <w:rsid w:val="00EF52D4"/>
    <w:pPr>
      <w:spacing w:after="57"/>
      <w:ind w:left="1417"/>
    </w:pPr>
  </w:style>
  <w:style w:type="paragraph" w:styleId="71">
    <w:name w:val="toc 7"/>
    <w:basedOn w:val="a"/>
    <w:next w:val="a"/>
    <w:autoRedefine/>
    <w:uiPriority w:val="39"/>
    <w:semiHidden/>
    <w:unhideWhenUsed/>
    <w:rsid w:val="00EF52D4"/>
    <w:pPr>
      <w:spacing w:after="57"/>
      <w:ind w:left="1701"/>
    </w:pPr>
  </w:style>
  <w:style w:type="paragraph" w:styleId="81">
    <w:name w:val="toc 8"/>
    <w:basedOn w:val="a"/>
    <w:next w:val="a"/>
    <w:autoRedefine/>
    <w:uiPriority w:val="39"/>
    <w:semiHidden/>
    <w:unhideWhenUsed/>
    <w:rsid w:val="00EF52D4"/>
    <w:pPr>
      <w:spacing w:after="57"/>
      <w:ind w:left="1984"/>
    </w:pPr>
  </w:style>
  <w:style w:type="paragraph" w:styleId="91">
    <w:name w:val="toc 9"/>
    <w:basedOn w:val="a"/>
    <w:next w:val="a"/>
    <w:autoRedefine/>
    <w:uiPriority w:val="39"/>
    <w:semiHidden/>
    <w:unhideWhenUsed/>
    <w:rsid w:val="00EF52D4"/>
    <w:pPr>
      <w:spacing w:after="57"/>
      <w:ind w:left="2268"/>
    </w:pPr>
  </w:style>
  <w:style w:type="paragraph" w:styleId="ac">
    <w:name w:val="footnote text"/>
    <w:basedOn w:val="a"/>
    <w:link w:val="ad"/>
    <w:uiPriority w:val="99"/>
    <w:semiHidden/>
    <w:unhideWhenUsed/>
    <w:rsid w:val="00EF52D4"/>
    <w:pPr>
      <w:spacing w:after="40"/>
    </w:pPr>
    <w:rPr>
      <w:sz w:val="18"/>
    </w:rPr>
  </w:style>
  <w:style w:type="character" w:customStyle="1" w:styleId="ad">
    <w:name w:val="Текст сноски Знак"/>
    <w:basedOn w:val="a0"/>
    <w:link w:val="ac"/>
    <w:uiPriority w:val="99"/>
    <w:semiHidden/>
    <w:rsid w:val="00EF52D4"/>
    <w:rPr>
      <w:rFonts w:ascii="Times New Roman" w:eastAsia="Times New Roman" w:hAnsi="Times New Roman" w:cs="Times New Roman"/>
      <w:sz w:val="18"/>
      <w:szCs w:val="28"/>
      <w:lang w:eastAsia="ru-RU"/>
    </w:rPr>
  </w:style>
  <w:style w:type="paragraph" w:styleId="ae">
    <w:name w:val="index heading"/>
    <w:basedOn w:val="a"/>
    <w:semiHidden/>
    <w:unhideWhenUsed/>
    <w:qFormat/>
    <w:rsid w:val="00EF52D4"/>
    <w:pPr>
      <w:suppressLineNumbers/>
    </w:pPr>
    <w:rPr>
      <w:rFonts w:cs="Lucida Sans"/>
    </w:rPr>
  </w:style>
  <w:style w:type="paragraph" w:styleId="af">
    <w:name w:val="caption"/>
    <w:basedOn w:val="a"/>
    <w:semiHidden/>
    <w:unhideWhenUsed/>
    <w:qFormat/>
    <w:rsid w:val="00EF52D4"/>
    <w:pPr>
      <w:suppressLineNumbers/>
      <w:spacing w:before="120" w:after="120"/>
    </w:pPr>
    <w:rPr>
      <w:rFonts w:cs="Lucida Sans"/>
      <w:i/>
      <w:iCs/>
      <w:sz w:val="24"/>
      <w:szCs w:val="24"/>
    </w:rPr>
  </w:style>
  <w:style w:type="paragraph" w:styleId="af0">
    <w:name w:val="table of figures"/>
    <w:basedOn w:val="a"/>
    <w:next w:val="a"/>
    <w:uiPriority w:val="99"/>
    <w:semiHidden/>
    <w:unhideWhenUsed/>
    <w:rsid w:val="00EF52D4"/>
  </w:style>
  <w:style w:type="paragraph" w:styleId="af1">
    <w:name w:val="endnote text"/>
    <w:basedOn w:val="a"/>
    <w:link w:val="af2"/>
    <w:uiPriority w:val="99"/>
    <w:semiHidden/>
    <w:unhideWhenUsed/>
    <w:rsid w:val="00EF52D4"/>
    <w:rPr>
      <w:sz w:val="20"/>
    </w:rPr>
  </w:style>
  <w:style w:type="character" w:customStyle="1" w:styleId="af2">
    <w:name w:val="Текст концевой сноски Знак"/>
    <w:basedOn w:val="a0"/>
    <w:link w:val="af1"/>
    <w:uiPriority w:val="99"/>
    <w:semiHidden/>
    <w:rsid w:val="00EF52D4"/>
    <w:rPr>
      <w:rFonts w:ascii="Times New Roman" w:eastAsia="Times New Roman" w:hAnsi="Times New Roman" w:cs="Times New Roman"/>
      <w:sz w:val="20"/>
      <w:szCs w:val="28"/>
      <w:lang w:eastAsia="ru-RU"/>
    </w:rPr>
  </w:style>
  <w:style w:type="paragraph" w:styleId="af3">
    <w:name w:val="Body Text"/>
    <w:basedOn w:val="a"/>
    <w:link w:val="af4"/>
    <w:semiHidden/>
    <w:unhideWhenUsed/>
    <w:rsid w:val="00EF52D4"/>
    <w:pPr>
      <w:spacing w:after="140" w:line="276" w:lineRule="auto"/>
    </w:pPr>
  </w:style>
  <w:style w:type="character" w:customStyle="1" w:styleId="af4">
    <w:name w:val="Основной текст Знак"/>
    <w:basedOn w:val="a0"/>
    <w:link w:val="af3"/>
    <w:semiHidden/>
    <w:rsid w:val="00EF52D4"/>
    <w:rPr>
      <w:rFonts w:ascii="Times New Roman" w:eastAsia="Times New Roman" w:hAnsi="Times New Roman" w:cs="Times New Roman"/>
      <w:sz w:val="28"/>
      <w:szCs w:val="28"/>
      <w:lang w:eastAsia="ru-RU"/>
    </w:rPr>
  </w:style>
  <w:style w:type="paragraph" w:styleId="af5">
    <w:name w:val="List"/>
    <w:basedOn w:val="af3"/>
    <w:semiHidden/>
    <w:unhideWhenUsed/>
    <w:rsid w:val="00EF52D4"/>
    <w:rPr>
      <w:rFonts w:cs="Lucida Sans"/>
    </w:rPr>
  </w:style>
  <w:style w:type="paragraph" w:styleId="af6">
    <w:name w:val="Title"/>
    <w:basedOn w:val="a"/>
    <w:next w:val="af3"/>
    <w:link w:val="af7"/>
    <w:uiPriority w:val="10"/>
    <w:qFormat/>
    <w:rsid w:val="00EF52D4"/>
    <w:pPr>
      <w:keepNext/>
      <w:spacing w:before="240" w:after="120"/>
    </w:pPr>
    <w:rPr>
      <w:rFonts w:asciiTheme="minorHAnsi" w:eastAsiaTheme="minorHAnsi" w:hAnsiTheme="minorHAnsi" w:cstheme="minorBidi"/>
      <w:sz w:val="48"/>
      <w:szCs w:val="48"/>
      <w:lang w:eastAsia="en-US"/>
    </w:rPr>
  </w:style>
  <w:style w:type="character" w:customStyle="1" w:styleId="af7">
    <w:name w:val="Заголовок Знак"/>
    <w:basedOn w:val="a0"/>
    <w:link w:val="af6"/>
    <w:uiPriority w:val="10"/>
    <w:rsid w:val="00EF52D4"/>
    <w:rPr>
      <w:sz w:val="48"/>
      <w:szCs w:val="48"/>
    </w:rPr>
  </w:style>
  <w:style w:type="paragraph" w:styleId="af8">
    <w:name w:val="Subtitle"/>
    <w:basedOn w:val="a"/>
    <w:next w:val="a"/>
    <w:link w:val="af9"/>
    <w:uiPriority w:val="11"/>
    <w:qFormat/>
    <w:rsid w:val="00EF52D4"/>
    <w:pPr>
      <w:spacing w:before="200" w:after="200"/>
    </w:pPr>
    <w:rPr>
      <w:sz w:val="24"/>
      <w:szCs w:val="24"/>
    </w:rPr>
  </w:style>
  <w:style w:type="character" w:customStyle="1" w:styleId="af9">
    <w:name w:val="Подзаголовок Знак"/>
    <w:basedOn w:val="a0"/>
    <w:link w:val="af8"/>
    <w:uiPriority w:val="11"/>
    <w:rsid w:val="00EF52D4"/>
    <w:rPr>
      <w:rFonts w:ascii="Times New Roman" w:eastAsia="Times New Roman" w:hAnsi="Times New Roman" w:cs="Times New Roman"/>
      <w:sz w:val="24"/>
      <w:szCs w:val="24"/>
      <w:lang w:eastAsia="ru-RU"/>
    </w:rPr>
  </w:style>
  <w:style w:type="paragraph" w:styleId="afa">
    <w:name w:val="Balloon Text"/>
    <w:basedOn w:val="a"/>
    <w:link w:val="13"/>
    <w:uiPriority w:val="99"/>
    <w:semiHidden/>
    <w:unhideWhenUsed/>
    <w:qFormat/>
    <w:rsid w:val="00EF52D4"/>
    <w:rPr>
      <w:rFonts w:ascii="Tahoma" w:hAnsi="Tahoma" w:cs="Tahoma"/>
      <w:sz w:val="16"/>
      <w:szCs w:val="16"/>
    </w:rPr>
  </w:style>
  <w:style w:type="character" w:customStyle="1" w:styleId="afb">
    <w:name w:val="Текст выноски Знак"/>
    <w:basedOn w:val="a0"/>
    <w:uiPriority w:val="99"/>
    <w:semiHidden/>
    <w:qFormat/>
    <w:rsid w:val="00EF52D4"/>
    <w:rPr>
      <w:rFonts w:ascii="Segoe UI" w:eastAsia="Times New Roman" w:hAnsi="Segoe UI" w:cs="Segoe UI"/>
      <w:sz w:val="18"/>
      <w:szCs w:val="18"/>
      <w:lang w:eastAsia="ru-RU"/>
    </w:rPr>
  </w:style>
  <w:style w:type="paragraph" w:styleId="afc">
    <w:name w:val="No Spacing"/>
    <w:uiPriority w:val="1"/>
    <w:qFormat/>
    <w:rsid w:val="00EF52D4"/>
    <w:pPr>
      <w:spacing w:after="0" w:line="240" w:lineRule="auto"/>
    </w:pPr>
  </w:style>
  <w:style w:type="paragraph" w:styleId="afd">
    <w:name w:val="List Paragraph"/>
    <w:basedOn w:val="a"/>
    <w:uiPriority w:val="34"/>
    <w:qFormat/>
    <w:rsid w:val="00EF52D4"/>
    <w:pPr>
      <w:ind w:left="720"/>
      <w:contextualSpacing/>
    </w:pPr>
  </w:style>
  <w:style w:type="paragraph" w:styleId="22">
    <w:name w:val="Quote"/>
    <w:basedOn w:val="a"/>
    <w:next w:val="a"/>
    <w:link w:val="23"/>
    <w:uiPriority w:val="29"/>
    <w:qFormat/>
    <w:rsid w:val="00EF52D4"/>
    <w:pPr>
      <w:ind w:left="720" w:right="720"/>
    </w:pPr>
    <w:rPr>
      <w:i/>
    </w:rPr>
  </w:style>
  <w:style w:type="character" w:customStyle="1" w:styleId="23">
    <w:name w:val="Цитата 2 Знак"/>
    <w:basedOn w:val="a0"/>
    <w:link w:val="22"/>
    <w:uiPriority w:val="29"/>
    <w:rsid w:val="00EF52D4"/>
    <w:rPr>
      <w:rFonts w:ascii="Times New Roman" w:eastAsia="Times New Roman" w:hAnsi="Times New Roman" w:cs="Times New Roman"/>
      <w:i/>
      <w:sz w:val="28"/>
      <w:szCs w:val="28"/>
      <w:lang w:eastAsia="ru-RU"/>
    </w:rPr>
  </w:style>
  <w:style w:type="paragraph" w:styleId="afe">
    <w:name w:val="Intense Quote"/>
    <w:basedOn w:val="a"/>
    <w:next w:val="a"/>
    <w:link w:val="aff"/>
    <w:uiPriority w:val="30"/>
    <w:qFormat/>
    <w:rsid w:val="00EF52D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
    <w:name w:val="Выделенная цитата Знак"/>
    <w:basedOn w:val="a0"/>
    <w:link w:val="afe"/>
    <w:uiPriority w:val="30"/>
    <w:rsid w:val="00EF52D4"/>
    <w:rPr>
      <w:rFonts w:ascii="Times New Roman" w:eastAsia="Times New Roman" w:hAnsi="Times New Roman" w:cs="Times New Roman"/>
      <w:i/>
      <w:sz w:val="28"/>
      <w:szCs w:val="28"/>
      <w:shd w:val="clear" w:color="auto" w:fill="F2F2F2"/>
      <w:lang w:eastAsia="ru-RU"/>
    </w:rPr>
  </w:style>
  <w:style w:type="paragraph" w:styleId="aff0">
    <w:name w:val="TOC Heading"/>
    <w:uiPriority w:val="39"/>
    <w:semiHidden/>
    <w:unhideWhenUsed/>
    <w:qFormat/>
    <w:rsid w:val="00EF52D4"/>
    <w:pPr>
      <w:spacing w:after="0" w:line="240" w:lineRule="auto"/>
    </w:pPr>
  </w:style>
  <w:style w:type="paragraph" w:customStyle="1" w:styleId="aff1">
    <w:name w:val="Содержимое таблицы"/>
    <w:basedOn w:val="a"/>
    <w:qFormat/>
    <w:rsid w:val="00EF52D4"/>
    <w:pPr>
      <w:suppressLineNumbers/>
    </w:pPr>
  </w:style>
  <w:style w:type="paragraph" w:customStyle="1" w:styleId="aff2">
    <w:name w:val="Заголовок таблицы"/>
    <w:basedOn w:val="aff1"/>
    <w:qFormat/>
    <w:rsid w:val="00EF52D4"/>
    <w:pPr>
      <w:jc w:val="center"/>
    </w:pPr>
    <w:rPr>
      <w:b/>
      <w:bCs/>
    </w:rPr>
  </w:style>
  <w:style w:type="paragraph" w:customStyle="1" w:styleId="docdata">
    <w:name w:val="docdata"/>
    <w:basedOn w:val="a"/>
    <w:rsid w:val="00EF52D4"/>
    <w:pPr>
      <w:spacing w:before="100" w:beforeAutospacing="1" w:after="100" w:afterAutospacing="1"/>
    </w:pPr>
    <w:rPr>
      <w:sz w:val="24"/>
      <w:szCs w:val="24"/>
    </w:rPr>
  </w:style>
  <w:style w:type="character" w:styleId="aff3">
    <w:name w:val="footnote reference"/>
    <w:basedOn w:val="a0"/>
    <w:uiPriority w:val="99"/>
    <w:semiHidden/>
    <w:unhideWhenUsed/>
    <w:rsid w:val="00EF52D4"/>
    <w:rPr>
      <w:vertAlign w:val="superscript"/>
    </w:rPr>
  </w:style>
  <w:style w:type="character" w:styleId="aff4">
    <w:name w:val="endnote reference"/>
    <w:basedOn w:val="a0"/>
    <w:uiPriority w:val="99"/>
    <w:semiHidden/>
    <w:unhideWhenUsed/>
    <w:rsid w:val="00EF52D4"/>
    <w:rPr>
      <w:vertAlign w:val="superscript"/>
    </w:rPr>
  </w:style>
  <w:style w:type="character" w:customStyle="1" w:styleId="Heading1Char">
    <w:name w:val="Heading 1 Char"/>
    <w:basedOn w:val="a0"/>
    <w:uiPriority w:val="9"/>
    <w:rsid w:val="00EF52D4"/>
    <w:rPr>
      <w:rFonts w:ascii="Arial" w:eastAsia="Arial" w:hAnsi="Arial" w:cs="Arial" w:hint="default"/>
      <w:sz w:val="40"/>
      <w:szCs w:val="40"/>
    </w:rPr>
  </w:style>
  <w:style w:type="character" w:customStyle="1" w:styleId="Heading2Char">
    <w:name w:val="Heading 2 Char"/>
    <w:basedOn w:val="a0"/>
    <w:uiPriority w:val="9"/>
    <w:rsid w:val="00EF52D4"/>
    <w:rPr>
      <w:rFonts w:ascii="Arial" w:eastAsia="Arial" w:hAnsi="Arial" w:cs="Arial" w:hint="default"/>
      <w:sz w:val="34"/>
    </w:rPr>
  </w:style>
  <w:style w:type="character" w:customStyle="1" w:styleId="Heading3Char">
    <w:name w:val="Heading 3 Char"/>
    <w:basedOn w:val="a0"/>
    <w:uiPriority w:val="9"/>
    <w:rsid w:val="00EF52D4"/>
    <w:rPr>
      <w:rFonts w:ascii="Arial" w:eastAsia="Arial" w:hAnsi="Arial" w:cs="Arial" w:hint="default"/>
      <w:sz w:val="30"/>
      <w:szCs w:val="30"/>
    </w:rPr>
  </w:style>
  <w:style w:type="character" w:customStyle="1" w:styleId="Heading4Char">
    <w:name w:val="Heading 4 Char"/>
    <w:basedOn w:val="a0"/>
    <w:uiPriority w:val="9"/>
    <w:rsid w:val="00EF52D4"/>
    <w:rPr>
      <w:rFonts w:ascii="Arial" w:eastAsia="Arial" w:hAnsi="Arial" w:cs="Arial" w:hint="default"/>
      <w:b/>
      <w:bCs/>
      <w:sz w:val="26"/>
      <w:szCs w:val="26"/>
    </w:rPr>
  </w:style>
  <w:style w:type="character" w:customStyle="1" w:styleId="Heading5Char">
    <w:name w:val="Heading 5 Char"/>
    <w:basedOn w:val="a0"/>
    <w:uiPriority w:val="9"/>
    <w:rsid w:val="00EF52D4"/>
    <w:rPr>
      <w:rFonts w:ascii="Arial" w:eastAsia="Arial" w:hAnsi="Arial" w:cs="Arial" w:hint="default"/>
      <w:b/>
      <w:bCs/>
      <w:sz w:val="24"/>
      <w:szCs w:val="24"/>
    </w:rPr>
  </w:style>
  <w:style w:type="character" w:customStyle="1" w:styleId="Heading6Char">
    <w:name w:val="Heading 6 Char"/>
    <w:basedOn w:val="a0"/>
    <w:uiPriority w:val="9"/>
    <w:rsid w:val="00EF52D4"/>
    <w:rPr>
      <w:rFonts w:ascii="Arial" w:eastAsia="Arial" w:hAnsi="Arial" w:cs="Arial" w:hint="default"/>
      <w:b/>
      <w:bCs/>
      <w:sz w:val="22"/>
      <w:szCs w:val="22"/>
    </w:rPr>
  </w:style>
  <w:style w:type="character" w:customStyle="1" w:styleId="Heading7Char">
    <w:name w:val="Heading 7 Char"/>
    <w:basedOn w:val="a0"/>
    <w:uiPriority w:val="9"/>
    <w:rsid w:val="00EF52D4"/>
    <w:rPr>
      <w:rFonts w:ascii="Arial" w:eastAsia="Arial" w:hAnsi="Arial" w:cs="Arial" w:hint="default"/>
      <w:b/>
      <w:bCs/>
      <w:i/>
      <w:iCs/>
      <w:sz w:val="22"/>
      <w:szCs w:val="22"/>
    </w:rPr>
  </w:style>
  <w:style w:type="character" w:customStyle="1" w:styleId="Heading8Char">
    <w:name w:val="Heading 8 Char"/>
    <w:basedOn w:val="a0"/>
    <w:uiPriority w:val="9"/>
    <w:rsid w:val="00EF52D4"/>
    <w:rPr>
      <w:rFonts w:ascii="Arial" w:eastAsia="Arial" w:hAnsi="Arial" w:cs="Arial" w:hint="default"/>
      <w:i/>
      <w:iCs/>
      <w:sz w:val="22"/>
      <w:szCs w:val="22"/>
    </w:rPr>
  </w:style>
  <w:style w:type="character" w:customStyle="1" w:styleId="Heading9Char">
    <w:name w:val="Heading 9 Char"/>
    <w:basedOn w:val="a0"/>
    <w:uiPriority w:val="9"/>
    <w:rsid w:val="00EF52D4"/>
    <w:rPr>
      <w:rFonts w:ascii="Arial" w:eastAsia="Arial" w:hAnsi="Arial" w:cs="Arial" w:hint="default"/>
      <w:i/>
      <w:iCs/>
      <w:sz w:val="21"/>
      <w:szCs w:val="21"/>
    </w:rPr>
  </w:style>
  <w:style w:type="character" w:customStyle="1" w:styleId="TitleChar">
    <w:name w:val="Title Char"/>
    <w:basedOn w:val="a0"/>
    <w:uiPriority w:val="10"/>
    <w:rsid w:val="00EF52D4"/>
    <w:rPr>
      <w:sz w:val="48"/>
      <w:szCs w:val="48"/>
    </w:rPr>
  </w:style>
  <w:style w:type="character" w:customStyle="1" w:styleId="SubtitleChar">
    <w:name w:val="Subtitle Char"/>
    <w:basedOn w:val="a0"/>
    <w:uiPriority w:val="11"/>
    <w:rsid w:val="00EF52D4"/>
    <w:rPr>
      <w:sz w:val="24"/>
      <w:szCs w:val="24"/>
    </w:rPr>
  </w:style>
  <w:style w:type="character" w:customStyle="1" w:styleId="QuoteChar">
    <w:name w:val="Quote Char"/>
    <w:uiPriority w:val="29"/>
    <w:rsid w:val="00EF52D4"/>
    <w:rPr>
      <w:i/>
      <w:iCs w:val="0"/>
    </w:rPr>
  </w:style>
  <w:style w:type="character" w:customStyle="1" w:styleId="IntenseQuoteChar">
    <w:name w:val="Intense Quote Char"/>
    <w:uiPriority w:val="30"/>
    <w:rsid w:val="00EF52D4"/>
    <w:rPr>
      <w:i/>
      <w:iCs w:val="0"/>
    </w:rPr>
  </w:style>
  <w:style w:type="character" w:customStyle="1" w:styleId="HeaderChar">
    <w:name w:val="Header Char"/>
    <w:basedOn w:val="a0"/>
    <w:uiPriority w:val="99"/>
    <w:rsid w:val="00EF52D4"/>
  </w:style>
  <w:style w:type="character" w:customStyle="1" w:styleId="CaptionChar">
    <w:name w:val="Caption Char"/>
    <w:uiPriority w:val="99"/>
    <w:rsid w:val="00EF52D4"/>
  </w:style>
  <w:style w:type="character" w:customStyle="1" w:styleId="FootnoteTextChar">
    <w:name w:val="Footnote Text Char"/>
    <w:uiPriority w:val="99"/>
    <w:rsid w:val="00EF52D4"/>
    <w:rPr>
      <w:sz w:val="18"/>
    </w:rPr>
  </w:style>
  <w:style w:type="character" w:customStyle="1" w:styleId="EndnoteTextChar">
    <w:name w:val="Endnote Text Char"/>
    <w:uiPriority w:val="99"/>
    <w:rsid w:val="00EF52D4"/>
    <w:rPr>
      <w:sz w:val="20"/>
    </w:rPr>
  </w:style>
  <w:style w:type="character" w:customStyle="1" w:styleId="14">
    <w:name w:val="Верхний колонтитул Знак1"/>
    <w:basedOn w:val="a0"/>
    <w:uiPriority w:val="99"/>
    <w:locked/>
    <w:rsid w:val="00EF52D4"/>
  </w:style>
  <w:style w:type="character" w:customStyle="1" w:styleId="FooterChar">
    <w:name w:val="Footer Char"/>
    <w:basedOn w:val="a0"/>
    <w:uiPriority w:val="99"/>
    <w:rsid w:val="00EF52D4"/>
  </w:style>
  <w:style w:type="character" w:customStyle="1" w:styleId="15">
    <w:name w:val="Нижний колонтитул Знак1"/>
    <w:uiPriority w:val="99"/>
    <w:locked/>
    <w:rsid w:val="00EF52D4"/>
  </w:style>
  <w:style w:type="character" w:customStyle="1" w:styleId="16">
    <w:name w:val="Заголовок Знак1"/>
    <w:basedOn w:val="a0"/>
    <w:uiPriority w:val="10"/>
    <w:rsid w:val="00EF52D4"/>
    <w:rPr>
      <w:rFonts w:asciiTheme="majorHAnsi" w:eastAsiaTheme="majorEastAsia" w:hAnsiTheme="majorHAnsi" w:cstheme="majorBidi" w:hint="default"/>
      <w:spacing w:val="-10"/>
      <w:kern w:val="28"/>
      <w:sz w:val="56"/>
      <w:szCs w:val="56"/>
      <w:lang w:eastAsia="ru-RU"/>
    </w:rPr>
  </w:style>
  <w:style w:type="character" w:customStyle="1" w:styleId="24">
    <w:name w:val="Верхний колонтитул Знак2"/>
    <w:basedOn w:val="a0"/>
    <w:uiPriority w:val="99"/>
    <w:semiHidden/>
    <w:rsid w:val="00EF52D4"/>
    <w:rPr>
      <w:rFonts w:ascii="Times New Roman" w:eastAsia="Times New Roman" w:hAnsi="Times New Roman" w:cs="Times New Roman" w:hint="default"/>
      <w:sz w:val="28"/>
      <w:szCs w:val="28"/>
      <w:lang w:eastAsia="ru-RU"/>
    </w:rPr>
  </w:style>
  <w:style w:type="character" w:customStyle="1" w:styleId="25">
    <w:name w:val="Нижний колонтитул Знак2"/>
    <w:basedOn w:val="a0"/>
    <w:uiPriority w:val="99"/>
    <w:semiHidden/>
    <w:rsid w:val="00EF52D4"/>
    <w:rPr>
      <w:rFonts w:ascii="Times New Roman" w:eastAsia="Times New Roman" w:hAnsi="Times New Roman" w:cs="Times New Roman" w:hint="default"/>
      <w:sz w:val="28"/>
      <w:szCs w:val="28"/>
      <w:lang w:eastAsia="ru-RU"/>
    </w:rPr>
  </w:style>
  <w:style w:type="character" w:customStyle="1" w:styleId="13">
    <w:name w:val="Текст выноски Знак1"/>
    <w:basedOn w:val="a0"/>
    <w:link w:val="afa"/>
    <w:uiPriority w:val="99"/>
    <w:semiHidden/>
    <w:locked/>
    <w:rsid w:val="00EF52D4"/>
    <w:rPr>
      <w:rFonts w:ascii="Tahoma" w:eastAsia="Times New Roman" w:hAnsi="Tahoma" w:cs="Tahoma"/>
      <w:sz w:val="16"/>
      <w:szCs w:val="16"/>
      <w:lang w:eastAsia="ru-RU"/>
    </w:rPr>
  </w:style>
  <w:style w:type="character" w:customStyle="1" w:styleId="1141">
    <w:name w:val="1141"/>
    <w:basedOn w:val="a0"/>
    <w:rsid w:val="00EF52D4"/>
  </w:style>
  <w:style w:type="table" w:styleId="17">
    <w:name w:val="Plain Table 1"/>
    <w:basedOn w:val="a1"/>
    <w:uiPriority w:val="59"/>
    <w:rsid w:val="00EF52D4"/>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6">
    <w:name w:val="Plain Table 2"/>
    <w:basedOn w:val="a1"/>
    <w:uiPriority w:val="59"/>
    <w:rsid w:val="00EF52D4"/>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rsid w:val="00EF52D4"/>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42">
    <w:name w:val="Plain Table 4"/>
    <w:basedOn w:val="a1"/>
    <w:uiPriority w:val="99"/>
    <w:rsid w:val="00EF52D4"/>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52">
    <w:name w:val="Plain Table 5"/>
    <w:basedOn w:val="a1"/>
    <w:uiPriority w:val="99"/>
    <w:rsid w:val="00EF52D4"/>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1">
    <w:name w:val="Grid Table 1 Light"/>
    <w:basedOn w:val="a1"/>
    <w:uiPriority w:val="99"/>
    <w:rsid w:val="00EF52D4"/>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EF52D4"/>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3">
    <w:name w:val="Grid Table 3"/>
    <w:basedOn w:val="a1"/>
    <w:uiPriority w:val="99"/>
    <w:rsid w:val="00EF52D4"/>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4">
    <w:name w:val="Grid Table 4"/>
    <w:basedOn w:val="a1"/>
    <w:uiPriority w:val="59"/>
    <w:rsid w:val="00EF52D4"/>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5">
    <w:name w:val="Grid Table 5 Dark"/>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rsid w:val="00EF52D4"/>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styleId="-7">
    <w:name w:val="Grid Table 7 Colorful"/>
    <w:basedOn w:val="a1"/>
    <w:uiPriority w:val="99"/>
    <w:rsid w:val="00EF52D4"/>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styleId="-10">
    <w:name w:val="List Table 1 Light"/>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rsid w:val="00EF52D4"/>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30">
    <w:name w:val="List Table 3"/>
    <w:basedOn w:val="a1"/>
    <w:uiPriority w:val="99"/>
    <w:rsid w:val="00EF52D4"/>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EF52D4"/>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50">
    <w:name w:val="List Table 5 Dark"/>
    <w:basedOn w:val="a1"/>
    <w:uiPriority w:val="99"/>
    <w:rsid w:val="00EF52D4"/>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rsid w:val="00EF52D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styleId="-70">
    <w:name w:val="List Table 7 Colorful"/>
    <w:basedOn w:val="a1"/>
    <w:uiPriority w:val="99"/>
    <w:rsid w:val="00EF52D4"/>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EF52D4"/>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F52D4"/>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auto"/>
      </w:tcPr>
    </w:tblStylePr>
    <w:tblStylePr w:type="band1Horz">
      <w:tblPr/>
      <w:tcPr>
        <w:shd w:val="clear" w:color="auto" w:fill="auto"/>
      </w:tcPr>
    </w:tblStylePr>
  </w:style>
  <w:style w:type="table" w:customStyle="1" w:styleId="210">
    <w:name w:val="Таблица простая 21"/>
    <w:basedOn w:val="a1"/>
    <w:uiPriority w:val="59"/>
    <w:rsid w:val="00EF52D4"/>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F52D4"/>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0">
    <w:name w:val="Таблица простая 41"/>
    <w:basedOn w:val="a1"/>
    <w:uiPriority w:val="99"/>
    <w:rsid w:val="00EF52D4"/>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Таблица простая 51"/>
    <w:basedOn w:val="a1"/>
    <w:uiPriority w:val="99"/>
    <w:rsid w:val="00EF52D4"/>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11">
    <w:name w:val="Таблица-сетка 1 светлая1"/>
    <w:basedOn w:val="a1"/>
    <w:uiPriority w:val="99"/>
    <w:rsid w:val="00EF52D4"/>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F52D4"/>
    <w:pPr>
      <w:spacing w:after="0" w:line="240" w:lineRule="auto"/>
    </w:pPr>
    <w:tblPr>
      <w:tblStyleRowBandSize w:val="1"/>
      <w:tblStyleColBandSize w:val="1"/>
      <w:tblInd w:w="0" w:type="nil"/>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F52D4"/>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F52D4"/>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F52D4"/>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F52D4"/>
    <w:pPr>
      <w:spacing w:after="0" w:line="240" w:lineRule="auto"/>
    </w:pPr>
    <w:tblPr>
      <w:tblStyleRowBandSize w:val="1"/>
      <w:tblStyleColBandSize w:val="1"/>
      <w:tblInd w:w="0" w:type="nil"/>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F52D4"/>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F52D4"/>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1">
    <w:name w:val="Grid Table 2 - Accent 1"/>
    <w:basedOn w:val="a1"/>
    <w:uiPriority w:val="99"/>
    <w:rsid w:val="00EF52D4"/>
    <w:pPr>
      <w:spacing w:after="0" w:line="240" w:lineRule="auto"/>
    </w:pPr>
    <w:tblPr>
      <w:tblStyleRowBandSize w:val="1"/>
      <w:tblStyleColBandSize w:val="1"/>
      <w:tblInd w:w="0" w:type="nil"/>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single" w:sz="12" w:space="0" w:color="537DC8" w:themeColor="accent1" w:themeTint="EA"/>
          <w:right w:val="none" w:sz="0" w:space="0" w:color="auto"/>
        </w:tcBorders>
        <w:shd w:val="clear" w:color="auto" w:fill="auto"/>
      </w:tcPr>
    </w:tblStylePr>
    <w:tblStylePr w:type="lastRow">
      <w:rPr>
        <w:b/>
        <w:color w:val="404040"/>
      </w:rPr>
      <w:tblPr/>
      <w:tcPr>
        <w:tcBorders>
          <w:top w:val="single" w:sz="4" w:space="0" w:color="537DC8"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2">
    <w:name w:val="Grid Table 2 - Accent 2"/>
    <w:basedOn w:val="a1"/>
    <w:uiPriority w:val="99"/>
    <w:rsid w:val="00EF52D4"/>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single" w:sz="12" w:space="0" w:color="F4B184" w:themeColor="accent2" w:themeTint="97"/>
          <w:right w:val="none" w:sz="0" w:space="0" w:color="auto"/>
        </w:tcBorders>
        <w:shd w:val="clear" w:color="auto" w:fill="auto"/>
      </w:tcPr>
    </w:tblStylePr>
    <w:tblStylePr w:type="lastRow">
      <w:rPr>
        <w:b/>
        <w:color w:val="404040"/>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3">
    <w:name w:val="Grid Table 2 - Accent 3"/>
    <w:basedOn w:val="a1"/>
    <w:uiPriority w:val="99"/>
    <w:rsid w:val="00EF52D4"/>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single" w:sz="12" w:space="0" w:color="A5A5A5" w:themeColor="accent3" w:themeTint="FE"/>
          <w:right w:val="none" w:sz="0" w:space="0" w:color="auto"/>
        </w:tcBorders>
        <w:shd w:val="clear" w:color="auto" w:fill="auto"/>
      </w:tcPr>
    </w:tblStylePr>
    <w:tblStylePr w:type="lastRow">
      <w:rPr>
        <w:b/>
        <w:color w:val="404040"/>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4">
    <w:name w:val="Grid Table 2 - Accent 4"/>
    <w:basedOn w:val="a1"/>
    <w:uiPriority w:val="99"/>
    <w:rsid w:val="00EF52D4"/>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single" w:sz="12" w:space="0" w:color="FFD865" w:themeColor="accent4" w:themeTint="9A"/>
          <w:right w:val="none" w:sz="0" w:space="0" w:color="auto"/>
        </w:tcBorders>
        <w:shd w:val="clear" w:color="auto" w:fill="auto"/>
      </w:tcPr>
    </w:tblStylePr>
    <w:tblStylePr w:type="lastRow">
      <w:rPr>
        <w:b/>
        <w:color w:val="404040"/>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5">
    <w:name w:val="Grid Table 2 - Accent 5"/>
    <w:basedOn w:val="a1"/>
    <w:uiPriority w:val="99"/>
    <w:rsid w:val="00EF52D4"/>
    <w:pPr>
      <w:spacing w:after="0" w:line="240" w:lineRule="auto"/>
    </w:pPr>
    <w:tblPr>
      <w:tblStyleRowBandSize w:val="1"/>
      <w:tblStyleColBandSize w:val="1"/>
      <w:tblInd w:w="0" w:type="nil"/>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single" w:sz="12" w:space="0" w:color="5B9BD5" w:themeColor="accent5"/>
          <w:right w:val="none" w:sz="0" w:space="0" w:color="auto"/>
        </w:tcBorders>
        <w:shd w:val="clear" w:color="auto" w:fill="auto"/>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6">
    <w:name w:val="Grid Table 2 - Accent 6"/>
    <w:basedOn w:val="a1"/>
    <w:uiPriority w:val="99"/>
    <w:rsid w:val="00EF52D4"/>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single" w:sz="12" w:space="0" w:color="70AD47" w:themeColor="accent6"/>
          <w:right w:val="none" w:sz="0" w:space="0" w:color="auto"/>
        </w:tcBorders>
        <w:shd w:val="clear" w:color="auto" w:fill="auto"/>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
    <w:name w:val="Таблица-сетка 31"/>
    <w:basedOn w:val="a1"/>
    <w:uiPriority w:val="99"/>
    <w:rsid w:val="00EF52D4"/>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1">
    <w:name w:val="Grid Table 3 - Accent 1"/>
    <w:basedOn w:val="a1"/>
    <w:uiPriority w:val="99"/>
    <w:rsid w:val="00EF52D4"/>
    <w:pPr>
      <w:spacing w:after="0" w:line="240" w:lineRule="auto"/>
    </w:pPr>
    <w:tblPr>
      <w:tblStyleRowBandSize w:val="1"/>
      <w:tblStyleColBandSize w:val="1"/>
      <w:tblInd w:w="0" w:type="nil"/>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2">
    <w:name w:val="Grid Table 3 - Accent 2"/>
    <w:basedOn w:val="a1"/>
    <w:uiPriority w:val="99"/>
    <w:rsid w:val="00EF52D4"/>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3">
    <w:name w:val="Grid Table 3 - Accent 3"/>
    <w:basedOn w:val="a1"/>
    <w:uiPriority w:val="99"/>
    <w:rsid w:val="00EF52D4"/>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4">
    <w:name w:val="Grid Table 3 - Accent 4"/>
    <w:basedOn w:val="a1"/>
    <w:uiPriority w:val="99"/>
    <w:rsid w:val="00EF52D4"/>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5">
    <w:name w:val="Grid Table 3 - Accent 5"/>
    <w:basedOn w:val="a1"/>
    <w:uiPriority w:val="99"/>
    <w:rsid w:val="00EF52D4"/>
    <w:pPr>
      <w:spacing w:after="0" w:line="240" w:lineRule="auto"/>
    </w:pPr>
    <w:tblPr>
      <w:tblStyleRowBandSize w:val="1"/>
      <w:tblStyleColBandSize w:val="1"/>
      <w:tblInd w:w="0" w:type="nil"/>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6">
    <w:name w:val="Grid Table 3 - Accent 6"/>
    <w:basedOn w:val="a1"/>
    <w:uiPriority w:val="99"/>
    <w:rsid w:val="00EF52D4"/>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
    <w:name w:val="Таблица-сетка 41"/>
    <w:basedOn w:val="a1"/>
    <w:uiPriority w:val="59"/>
    <w:rsid w:val="00EF52D4"/>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1">
    <w:name w:val="Grid Table 4 - Accent 1"/>
    <w:basedOn w:val="a1"/>
    <w:uiPriority w:val="59"/>
    <w:rsid w:val="00EF52D4"/>
    <w:pPr>
      <w:spacing w:after="0" w:line="240" w:lineRule="auto"/>
    </w:pPr>
    <w:tblPr>
      <w:tblStyleRowBandSize w:val="1"/>
      <w:tblStyleColBandSize w:val="1"/>
      <w:tblInd w:w="0" w:type="nil"/>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cs="Arial" w:hint="default"/>
        <w:b/>
        <w:color w:val="FFFFFF"/>
        <w:sz w:val="22"/>
        <w:szCs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2">
    <w:name w:val="Grid Table 4 - Accent 2"/>
    <w:basedOn w:val="a1"/>
    <w:uiPriority w:val="59"/>
    <w:rsid w:val="00EF52D4"/>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Arial" w:hint="default"/>
        <w:b/>
        <w:color w:val="FFFFFF"/>
        <w:sz w:val="22"/>
        <w:szCs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3">
    <w:name w:val="Grid Table 4 - Accent 3"/>
    <w:basedOn w:val="a1"/>
    <w:uiPriority w:val="59"/>
    <w:rsid w:val="00EF52D4"/>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Arial" w:hint="default"/>
        <w:b/>
        <w:color w:val="FFFFFF"/>
        <w:sz w:val="22"/>
        <w:szCs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4">
    <w:name w:val="Grid Table 4 - Accent 4"/>
    <w:basedOn w:val="a1"/>
    <w:uiPriority w:val="59"/>
    <w:rsid w:val="00EF52D4"/>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Arial" w:hint="default"/>
        <w:b/>
        <w:color w:val="FFFFFF"/>
        <w:sz w:val="22"/>
        <w:szCs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5">
    <w:name w:val="Grid Table 4 - Accent 5"/>
    <w:basedOn w:val="a1"/>
    <w:uiPriority w:val="59"/>
    <w:rsid w:val="00EF52D4"/>
    <w:pPr>
      <w:spacing w:after="0" w:line="240" w:lineRule="auto"/>
    </w:pPr>
    <w:tblPr>
      <w:tblStyleRowBandSize w:val="1"/>
      <w:tblStyleColBandSize w:val="1"/>
      <w:tblInd w:w="0" w:type="nil"/>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FFFFFF"/>
        <w:sz w:val="22"/>
        <w:szCs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6">
    <w:name w:val="Grid Table 4 - Accent 6"/>
    <w:basedOn w:val="a1"/>
    <w:uiPriority w:val="59"/>
    <w:rsid w:val="00EF52D4"/>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FFFFFF"/>
        <w:sz w:val="22"/>
        <w:szCs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
    <w:name w:val="Таблица-сетка 5 темная1"/>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1">
    <w:name w:val="Grid Table 5 Dark- Accent 1"/>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2">
    <w:name w:val="Grid Table 5 Dark - Accent 2"/>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3">
    <w:name w:val="Grid Table 5 Dark - Accent 3"/>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4">
    <w:name w:val="Grid Table 5 Dark- Accent 4"/>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5">
    <w:name w:val="Grid Table 5 Dark - Accent 5"/>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6">
    <w:name w:val="Grid Table 5 Dark - Accent 6"/>
    <w:basedOn w:val="a1"/>
    <w:uiPriority w:val="99"/>
    <w:rsid w:val="00EF52D4"/>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61">
    <w:name w:val="Таблица-сетка 6 цветная1"/>
    <w:basedOn w:val="a1"/>
    <w:uiPriority w:val="99"/>
    <w:rsid w:val="00EF52D4"/>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1"/>
    <w:uiPriority w:val="99"/>
    <w:rsid w:val="00EF52D4"/>
    <w:pPr>
      <w:spacing w:after="0" w:line="240" w:lineRule="auto"/>
    </w:pPr>
    <w:tblPr>
      <w:tblStyleRowBandSize w:val="1"/>
      <w:tblStyleColBandSize w:val="1"/>
      <w:tblInd w:w="0" w:type="nil"/>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auto"/>
      </w:tcPr>
    </w:tblStylePr>
    <w:tblStylePr w:type="band1Horz">
      <w:rPr>
        <w:rFonts w:ascii="Arial" w:hAnsi="Arial" w:cs="Arial" w:hint="default"/>
        <w:color w:val="A0B7E1" w:themeColor="accent1" w:themeTint="80" w:themeShade="95"/>
        <w:sz w:val="22"/>
        <w:szCs w:val="22"/>
      </w:rPr>
      <w:tblPr/>
      <w:tcPr>
        <w:shd w:val="clear" w:color="auto" w:fill="auto"/>
      </w:tcPr>
    </w:tblStylePr>
    <w:tblStylePr w:type="band2Horz">
      <w:rPr>
        <w:rFonts w:ascii="Arial" w:hAnsi="Arial" w:cs="Arial" w:hint="default"/>
        <w:color w:val="A0B7E1" w:themeColor="accent1" w:themeTint="80" w:themeShade="95"/>
        <w:sz w:val="22"/>
        <w:szCs w:val="22"/>
      </w:rPr>
    </w:tblStylePr>
  </w:style>
  <w:style w:type="table" w:customStyle="1" w:styleId="GridTable6Colorful-Accent2">
    <w:name w:val="Grid Table 6 Colorful - Accent 2"/>
    <w:basedOn w:val="a1"/>
    <w:uiPriority w:val="99"/>
    <w:rsid w:val="00EF52D4"/>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GridTable6Colorful-Accent3">
    <w:name w:val="Grid Table 6 Colorful - Accent 3"/>
    <w:basedOn w:val="a1"/>
    <w:uiPriority w:val="99"/>
    <w:rsid w:val="00EF52D4"/>
    <w:pPr>
      <w:spacing w:after="0" w:line="240" w:lineRule="auto"/>
    </w:pPr>
    <w:tblPr>
      <w:tblStyleRowBandSize w:val="1"/>
      <w:tblStyleColBandSize w:val="1"/>
      <w:tblInd w:w="0" w:type="nil"/>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auto"/>
      </w:tcPr>
    </w:tblStylePr>
    <w:tblStylePr w:type="band1Horz">
      <w:rPr>
        <w:rFonts w:ascii="Arial" w:hAnsi="Arial" w:cs="Arial" w:hint="default"/>
        <w:color w:val="A5A5A5" w:themeColor="accent3" w:themeTint="FE" w:themeShade="95"/>
        <w:sz w:val="22"/>
        <w:szCs w:val="22"/>
      </w:rPr>
      <w:tblPr/>
      <w:tcPr>
        <w:shd w:val="clear" w:color="auto" w:fill="auto"/>
      </w:tcPr>
    </w:tblStylePr>
    <w:tblStylePr w:type="band2Horz">
      <w:rPr>
        <w:rFonts w:ascii="Arial" w:hAnsi="Arial" w:cs="Arial" w:hint="default"/>
        <w:color w:val="A5A5A5" w:themeColor="accent3" w:themeTint="FE" w:themeShade="95"/>
        <w:sz w:val="22"/>
        <w:szCs w:val="22"/>
      </w:rPr>
    </w:tblStylePr>
  </w:style>
  <w:style w:type="table" w:customStyle="1" w:styleId="GridTable6Colorful-Accent4">
    <w:name w:val="Grid Table 6 Colorful - Accent 4"/>
    <w:basedOn w:val="a1"/>
    <w:uiPriority w:val="99"/>
    <w:rsid w:val="00EF52D4"/>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GridTable6Colorful-Accent5">
    <w:name w:val="Grid Table 6 Colorful - Accent 5"/>
    <w:basedOn w:val="a1"/>
    <w:uiPriority w:val="99"/>
    <w:rsid w:val="00EF52D4"/>
    <w:pPr>
      <w:spacing w:after="0" w:line="240" w:lineRule="auto"/>
    </w:pPr>
    <w:tblPr>
      <w:tblStyleRowBandSize w:val="1"/>
      <w:tblStyleColBandSize w:val="1"/>
      <w:tblInd w:w="0" w:type="nil"/>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GridTable6Colorful-Accent6">
    <w:name w:val="Grid Table 6 Colorful - Accent 6"/>
    <w:basedOn w:val="a1"/>
    <w:uiPriority w:val="99"/>
    <w:rsid w:val="00EF52D4"/>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71">
    <w:name w:val="Таблица-сетка 7 цветная1"/>
    <w:basedOn w:val="a1"/>
    <w:uiPriority w:val="99"/>
    <w:rsid w:val="00EF52D4"/>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1"/>
    <w:uiPriority w:val="99"/>
    <w:rsid w:val="00EF52D4"/>
    <w:pPr>
      <w:spacing w:after="0" w:line="240" w:lineRule="auto"/>
    </w:pPr>
    <w:tblPr>
      <w:tblStyleRowBandSize w:val="1"/>
      <w:tblStyleColBandSize w:val="1"/>
      <w:tblInd w:w="0" w:type="nil"/>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cs="Arial" w:hint="default"/>
        <w:b/>
        <w:color w:val="A0B7E1" w:themeColor="accent1" w:themeTint="80" w:themeShade="95"/>
        <w:sz w:val="22"/>
        <w:szCs w:val="22"/>
      </w:rPr>
      <w:tblPr/>
      <w:tcPr>
        <w:tcBorders>
          <w:top w:val="none" w:sz="0" w:space="0" w:color="auto"/>
          <w:left w:val="none" w:sz="0" w:space="0" w:color="auto"/>
          <w:bottom w:val="single" w:sz="4" w:space="0" w:color="A0B7E1" w:themeColor="accent1" w:themeTint="80"/>
          <w:right w:val="none" w:sz="0" w:space="0" w:color="auto"/>
        </w:tcBorders>
        <w:shd w:val="clear" w:color="auto" w:fill="auto"/>
      </w:tcPr>
    </w:tblStylePr>
    <w:tblStylePr w:type="lastRow">
      <w:rPr>
        <w:rFonts w:ascii="Arial" w:hAnsi="Arial" w:cs="Arial" w:hint="default"/>
        <w:b/>
        <w:color w:val="A0B7E1" w:themeColor="accent1" w:themeTint="80" w:themeShade="95"/>
        <w:sz w:val="22"/>
        <w:szCs w:val="22"/>
      </w:rPr>
      <w:tblPr/>
      <w:tcPr>
        <w:tcBorders>
          <w:top w:val="single" w:sz="4" w:space="0" w:color="A0B7E1" w:themeColor="accen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0B7E1" w:themeColor="accent1" w:themeTint="80" w:themeShade="95"/>
        <w:sz w:val="22"/>
        <w:szCs w:val="22"/>
      </w:rPr>
      <w:tblPr/>
      <w:tcPr>
        <w:tcBorders>
          <w:top w:val="none" w:sz="0" w:space="0" w:color="auto"/>
          <w:left w:val="none" w:sz="0" w:space="0" w:color="auto"/>
          <w:bottom w:val="none" w:sz="0" w:space="0" w:color="auto"/>
          <w:right w:val="single" w:sz="4" w:space="0" w:color="A0B7E1" w:themeColor="accent1" w:themeTint="80"/>
        </w:tcBorders>
        <w:shd w:val="clear" w:color="auto" w:fill="auto"/>
      </w:tcPr>
    </w:tblStylePr>
    <w:tblStylePr w:type="lastCol">
      <w:rPr>
        <w:rFonts w:ascii="Arial" w:hAnsi="Arial" w:cs="Arial" w:hint="default"/>
        <w:i/>
        <w:color w:val="A0B7E1" w:themeColor="accent1" w:themeTint="80" w:themeShade="95"/>
        <w:sz w:val="22"/>
        <w:szCs w:val="22"/>
      </w:rPr>
      <w:tblPr/>
      <w:tcPr>
        <w:tcBorders>
          <w:top w:val="none" w:sz="0" w:space="0" w:color="auto"/>
          <w:left w:val="single" w:sz="4" w:space="0" w:color="A0B7E1" w:themeColor="accen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0B7E1" w:themeColor="accent1" w:themeTint="80" w:themeShade="95"/>
        <w:sz w:val="22"/>
        <w:szCs w:val="22"/>
      </w:rPr>
      <w:tblPr/>
      <w:tcPr>
        <w:shd w:val="clear" w:color="auto" w:fill="auto"/>
      </w:tcPr>
    </w:tblStylePr>
    <w:tblStylePr w:type="band2Horz">
      <w:rPr>
        <w:rFonts w:ascii="Arial" w:hAnsi="Arial" w:cs="Arial" w:hint="default"/>
        <w:color w:val="A0B7E1" w:themeColor="accent1" w:themeTint="80" w:themeShade="95"/>
        <w:sz w:val="22"/>
        <w:szCs w:val="22"/>
      </w:rPr>
    </w:tblStylePr>
  </w:style>
  <w:style w:type="table" w:customStyle="1" w:styleId="GridTable7Colorful-Accent2">
    <w:name w:val="Grid Table 7 Colorful - Accent 2"/>
    <w:basedOn w:val="a1"/>
    <w:uiPriority w:val="99"/>
    <w:rsid w:val="00EF52D4"/>
    <w:pPr>
      <w:spacing w:after="0" w:line="240" w:lineRule="auto"/>
    </w:pPr>
    <w:tblPr>
      <w:tblStyleRowBandSize w:val="1"/>
      <w:tblStyleColBandSize w:val="1"/>
      <w:tblInd w:w="0" w:type="nil"/>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Arial" w:hint="default"/>
        <w:b/>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auto"/>
      </w:tcPr>
    </w:tblStylePr>
    <w:tblStylePr w:type="lastRow">
      <w:rPr>
        <w:rFonts w:ascii="Arial" w:hAnsi="Arial" w:cs="Arial" w:hint="default"/>
        <w:b/>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GridTable7Colorful-Accent3">
    <w:name w:val="Grid Table 7 Colorful - Accent 3"/>
    <w:basedOn w:val="a1"/>
    <w:uiPriority w:val="99"/>
    <w:rsid w:val="00EF52D4"/>
    <w:pPr>
      <w:spacing w:after="0" w:line="240" w:lineRule="auto"/>
    </w:pPr>
    <w:tblPr>
      <w:tblStyleRowBandSize w:val="1"/>
      <w:tblStyleColBandSize w:val="1"/>
      <w:tblInd w:w="0" w:type="nil"/>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Arial" w:hint="default"/>
        <w:b/>
        <w:color w:val="A5A5A5" w:themeColor="accent3" w:themeTint="FE" w:themeShade="95"/>
        <w:sz w:val="22"/>
        <w:szCs w:val="22"/>
      </w:rPr>
      <w:tblPr/>
      <w:tcPr>
        <w:tcBorders>
          <w:top w:val="none" w:sz="0" w:space="0" w:color="auto"/>
          <w:left w:val="none" w:sz="0" w:space="0" w:color="auto"/>
          <w:bottom w:val="single" w:sz="4" w:space="0" w:color="A5A5A5" w:themeColor="accent3" w:themeTint="FE"/>
          <w:right w:val="none" w:sz="0" w:space="0" w:color="auto"/>
        </w:tcBorders>
        <w:shd w:val="clear" w:color="auto" w:fill="auto"/>
      </w:tcPr>
    </w:tblStylePr>
    <w:tblStylePr w:type="lastRow">
      <w:rPr>
        <w:rFonts w:ascii="Arial" w:hAnsi="Arial" w:cs="Arial" w:hint="default"/>
        <w:b/>
        <w:color w:val="A5A5A5" w:themeColor="accent3" w:themeTint="FE" w:themeShade="95"/>
        <w:sz w:val="22"/>
        <w:szCs w:val="22"/>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5A5A5" w:themeColor="accent3" w:themeTint="FE" w:themeShade="95"/>
        <w:sz w:val="22"/>
        <w:szCs w:val="22"/>
      </w:rPr>
      <w:tblPr/>
      <w:tcPr>
        <w:tcBorders>
          <w:top w:val="none" w:sz="0" w:space="0" w:color="auto"/>
          <w:left w:val="none" w:sz="0" w:space="0" w:color="auto"/>
          <w:bottom w:val="none" w:sz="0" w:space="0" w:color="auto"/>
          <w:right w:val="single" w:sz="4" w:space="0" w:color="A5A5A5" w:themeColor="accent3" w:themeTint="FE"/>
        </w:tcBorders>
        <w:shd w:val="clear" w:color="auto" w:fill="auto"/>
      </w:tcPr>
    </w:tblStylePr>
    <w:tblStylePr w:type="lastCol">
      <w:rPr>
        <w:rFonts w:ascii="Arial" w:hAnsi="Arial" w:cs="Arial" w:hint="default"/>
        <w:i/>
        <w:color w:val="A5A5A5" w:themeColor="accent3" w:themeTint="FE" w:themeShade="95"/>
        <w:sz w:val="22"/>
        <w:szCs w:val="22"/>
      </w:rPr>
      <w:tblPr/>
      <w:tcPr>
        <w:tcBorders>
          <w:top w:val="none" w:sz="0" w:space="0" w:color="auto"/>
          <w:left w:val="single" w:sz="4" w:space="0" w:color="A5A5A5" w:themeColor="accent3" w:themeTint="FE"/>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5A5A5" w:themeColor="accent3" w:themeTint="FE" w:themeShade="95"/>
        <w:sz w:val="22"/>
        <w:szCs w:val="22"/>
      </w:rPr>
      <w:tblPr/>
      <w:tcPr>
        <w:shd w:val="clear" w:color="auto" w:fill="auto"/>
      </w:tcPr>
    </w:tblStylePr>
    <w:tblStylePr w:type="band2Horz">
      <w:rPr>
        <w:rFonts w:ascii="Arial" w:hAnsi="Arial" w:cs="Arial" w:hint="default"/>
        <w:color w:val="A5A5A5" w:themeColor="accent3" w:themeTint="FE" w:themeShade="95"/>
        <w:sz w:val="22"/>
        <w:szCs w:val="22"/>
      </w:rPr>
    </w:tblStylePr>
  </w:style>
  <w:style w:type="table" w:customStyle="1" w:styleId="GridTable7Colorful-Accent4">
    <w:name w:val="Grid Table 7 Colorful - Accent 4"/>
    <w:basedOn w:val="a1"/>
    <w:uiPriority w:val="99"/>
    <w:rsid w:val="00EF52D4"/>
    <w:pPr>
      <w:spacing w:after="0" w:line="240" w:lineRule="auto"/>
    </w:pPr>
    <w:tblPr>
      <w:tblStyleRowBandSize w:val="1"/>
      <w:tblStyleColBandSize w:val="1"/>
      <w:tblInd w:w="0" w:type="nil"/>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Arial" w:hint="default"/>
        <w:b/>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auto"/>
      </w:tcPr>
    </w:tblStylePr>
    <w:tblStylePr w:type="lastRow">
      <w:rPr>
        <w:rFonts w:ascii="Arial" w:hAnsi="Arial" w:cs="Arial" w:hint="default"/>
        <w:b/>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GridTable7Colorful-Accent5">
    <w:name w:val="Grid Table 7 Colorful - Accent 5"/>
    <w:basedOn w:val="a1"/>
    <w:uiPriority w:val="99"/>
    <w:rsid w:val="00EF52D4"/>
    <w:pPr>
      <w:spacing w:after="0" w:line="240" w:lineRule="auto"/>
    </w:pPr>
    <w:tblPr>
      <w:tblStyleRowBandSize w:val="1"/>
      <w:tblStyleColBandSize w:val="1"/>
      <w:tblInd w:w="0" w:type="nil"/>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245A8D" w:themeColor="accent5" w:themeShade="95"/>
        <w:sz w:val="22"/>
        <w:szCs w:val="22"/>
      </w:rPr>
      <w:tblPr/>
      <w:tcPr>
        <w:tcBorders>
          <w:top w:val="none" w:sz="0" w:space="0" w:color="auto"/>
          <w:left w:val="none" w:sz="0" w:space="0" w:color="auto"/>
          <w:bottom w:val="single" w:sz="4" w:space="0" w:color="A2C6E7" w:themeColor="accent5" w:themeTint="90"/>
          <w:right w:val="none" w:sz="0" w:space="0" w:color="auto"/>
        </w:tcBorders>
        <w:shd w:val="clear" w:color="auto" w:fill="auto"/>
      </w:tcPr>
    </w:tblStylePr>
    <w:tblStylePr w:type="lastRow">
      <w:rPr>
        <w:rFonts w:ascii="Arial" w:hAnsi="Arial" w:cs="Arial" w:hint="default"/>
        <w:b/>
        <w:color w:val="245A8D" w:themeColor="accent5" w:themeShade="95"/>
        <w:sz w:val="22"/>
        <w:szCs w:val="22"/>
      </w:rPr>
      <w:tblPr/>
      <w:tcPr>
        <w:tcBorders>
          <w:top w:val="single" w:sz="4" w:space="0" w:color="A2C6E7" w:themeColor="accent5"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45A8D" w:themeColor="accent5" w:themeShade="95"/>
        <w:sz w:val="22"/>
        <w:szCs w:val="22"/>
      </w:rPr>
      <w:tblPr/>
      <w:tcPr>
        <w:tcBorders>
          <w:top w:val="none" w:sz="0" w:space="0" w:color="auto"/>
          <w:left w:val="none" w:sz="0" w:space="0" w:color="auto"/>
          <w:bottom w:val="none" w:sz="0" w:space="0" w:color="auto"/>
          <w:right w:val="single" w:sz="4" w:space="0" w:color="A2C6E7" w:themeColor="accent5" w:themeTint="90"/>
        </w:tcBorders>
        <w:shd w:val="clear" w:color="auto" w:fill="auto"/>
      </w:tcPr>
    </w:tblStylePr>
    <w:tblStylePr w:type="lastCol">
      <w:rPr>
        <w:rFonts w:ascii="Arial" w:hAnsi="Arial" w:cs="Arial" w:hint="default"/>
        <w:i/>
        <w:color w:val="245A8D" w:themeColor="accent5" w:themeShade="95"/>
        <w:sz w:val="22"/>
        <w:szCs w:val="22"/>
      </w:rPr>
      <w:tblPr/>
      <w:tcPr>
        <w:tcBorders>
          <w:top w:val="none" w:sz="0" w:space="0" w:color="auto"/>
          <w:left w:val="single" w:sz="4" w:space="0" w:color="A2C6E7" w:themeColor="accent5"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GridTable7Colorful-Accent6">
    <w:name w:val="Grid Table 7 Colorful - Accent 6"/>
    <w:basedOn w:val="a1"/>
    <w:uiPriority w:val="99"/>
    <w:rsid w:val="00EF52D4"/>
    <w:pPr>
      <w:spacing w:after="0" w:line="240" w:lineRule="auto"/>
    </w:pPr>
    <w:tblPr>
      <w:tblStyleRowBandSize w:val="1"/>
      <w:tblStyleColBandSize w:val="1"/>
      <w:tblInd w:w="0" w:type="nil"/>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416429" w:themeColor="accent6" w:themeShade="95"/>
        <w:sz w:val="22"/>
        <w:szCs w:val="22"/>
      </w:rPr>
      <w:tblPr/>
      <w:tcPr>
        <w:tcBorders>
          <w:top w:val="none" w:sz="0" w:space="0" w:color="auto"/>
          <w:left w:val="none" w:sz="0" w:space="0" w:color="auto"/>
          <w:bottom w:val="single" w:sz="4" w:space="0" w:color="ADD394" w:themeColor="accent6" w:themeTint="90"/>
          <w:right w:val="none" w:sz="0" w:space="0" w:color="auto"/>
        </w:tcBorders>
        <w:shd w:val="clear" w:color="auto" w:fill="auto"/>
      </w:tcPr>
    </w:tblStylePr>
    <w:tblStylePr w:type="lastRow">
      <w:rPr>
        <w:rFonts w:ascii="Arial" w:hAnsi="Arial" w:cs="Arial" w:hint="default"/>
        <w:b/>
        <w:color w:val="416429" w:themeColor="accent6" w:themeShade="95"/>
        <w:sz w:val="22"/>
        <w:szCs w:val="22"/>
      </w:rPr>
      <w:tblPr/>
      <w:tcPr>
        <w:tcBorders>
          <w:top w:val="single" w:sz="4" w:space="0" w:color="ADD394" w:themeColor="accent6"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416429" w:themeColor="accent6" w:themeShade="95"/>
        <w:sz w:val="22"/>
        <w:szCs w:val="22"/>
      </w:rPr>
      <w:tblPr/>
      <w:tcPr>
        <w:tcBorders>
          <w:top w:val="none" w:sz="0" w:space="0" w:color="auto"/>
          <w:left w:val="none" w:sz="0" w:space="0" w:color="auto"/>
          <w:bottom w:val="none" w:sz="0" w:space="0" w:color="auto"/>
          <w:right w:val="single" w:sz="4" w:space="0" w:color="ADD394" w:themeColor="accent6" w:themeTint="90"/>
        </w:tcBorders>
        <w:shd w:val="clear" w:color="auto" w:fill="auto"/>
      </w:tcPr>
    </w:tblStylePr>
    <w:tblStylePr w:type="lastCol">
      <w:rPr>
        <w:rFonts w:ascii="Arial" w:hAnsi="Arial" w:cs="Arial" w:hint="default"/>
        <w:i/>
        <w:color w:val="416429" w:themeColor="accent6" w:themeShade="95"/>
        <w:sz w:val="22"/>
        <w:szCs w:val="22"/>
      </w:rPr>
      <w:tblPr/>
      <w:tcPr>
        <w:tcBorders>
          <w:top w:val="none" w:sz="0" w:space="0" w:color="auto"/>
          <w:left w:val="single" w:sz="4" w:space="0" w:color="ADD394" w:themeColor="accent6"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416429" w:themeColor="accent6" w:themeShade="95"/>
        <w:sz w:val="22"/>
        <w:szCs w:val="22"/>
      </w:rPr>
      <w:tblPr/>
      <w:tcPr>
        <w:shd w:val="clear" w:color="auto" w:fill="auto"/>
      </w:tcPr>
    </w:tblStylePr>
    <w:tblStylePr w:type="band2Horz">
      <w:rPr>
        <w:rFonts w:ascii="Arial" w:hAnsi="Arial" w:cs="Arial" w:hint="default"/>
        <w:color w:val="416429" w:themeColor="accent6" w:themeShade="95"/>
        <w:sz w:val="22"/>
        <w:szCs w:val="22"/>
      </w:rPr>
    </w:tblStylePr>
  </w:style>
  <w:style w:type="table" w:customStyle="1" w:styleId="-110">
    <w:name w:val="Список-таблица 1 светлая1"/>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1">
    <w:name w:val="List Table 1 Light - Accent 1"/>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472C4" w:themeColor="accent1"/>
          <w:right w:val="none" w:sz="0" w:space="0" w:color="auto"/>
        </w:tcBorders>
      </w:tcPr>
    </w:tblStylePr>
    <w:tblStylePr w:type="lastRow">
      <w:rPr>
        <w:b/>
        <w:color w:val="404040"/>
      </w:rPr>
      <w:tblPr/>
      <w:tcPr>
        <w:tcBorders>
          <w:top w:val="single" w:sz="4" w:space="0" w:color="4472C4"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2">
    <w:name w:val="List Table 1 Light - Accent 2"/>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ED7D31" w:themeColor="accent2"/>
          <w:right w:val="none" w:sz="0" w:space="0" w:color="auto"/>
        </w:tcBorders>
      </w:tcPr>
    </w:tblStylePr>
    <w:tblStylePr w:type="lastRow">
      <w:rPr>
        <w:b/>
        <w:color w:val="404040"/>
      </w:rPr>
      <w:tblPr/>
      <w:tcPr>
        <w:tcBorders>
          <w:top w:val="single" w:sz="4" w:space="0" w:color="ED7D31"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3">
    <w:name w:val="List Table 1 Light - Accent 3"/>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A5A5A5" w:themeColor="accent3"/>
          <w:right w:val="none" w:sz="0" w:space="0" w:color="auto"/>
        </w:tcBorders>
      </w:tcPr>
    </w:tblStylePr>
    <w:tblStylePr w:type="lastRow">
      <w:rPr>
        <w:b/>
        <w:color w:val="404040"/>
      </w:rPr>
      <w:tblPr/>
      <w:tcPr>
        <w:tcBorders>
          <w:top w:val="single" w:sz="4" w:space="0" w:color="A5A5A5"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4">
    <w:name w:val="List Table 1 Light - Accent 4"/>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FC000" w:themeColor="accent4"/>
          <w:right w:val="none" w:sz="0" w:space="0" w:color="auto"/>
        </w:tcBorders>
      </w:tcPr>
    </w:tblStylePr>
    <w:tblStylePr w:type="lastRow">
      <w:rPr>
        <w:b/>
        <w:color w:val="404040"/>
      </w:rPr>
      <w:tblPr/>
      <w:tcPr>
        <w:tcBorders>
          <w:top w:val="single" w:sz="4" w:space="0" w:color="FFC000"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5">
    <w:name w:val="List Table 1 Light - Accent 5"/>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5B9BD5" w:themeColor="accent5"/>
          <w:right w:val="none" w:sz="0" w:space="0" w:color="auto"/>
        </w:tcBorders>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6">
    <w:name w:val="List Table 1 Light - Accent 6"/>
    <w:basedOn w:val="a1"/>
    <w:uiPriority w:val="99"/>
    <w:rsid w:val="00EF52D4"/>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70AD47" w:themeColor="accent6"/>
          <w:right w:val="none" w:sz="0" w:space="0" w:color="auto"/>
        </w:tcBorders>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210">
    <w:name w:val="Список-таблица 21"/>
    <w:basedOn w:val="a1"/>
    <w:uiPriority w:val="99"/>
    <w:rsid w:val="00EF52D4"/>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1">
    <w:name w:val="List Table 2 - Accent 1"/>
    <w:basedOn w:val="a1"/>
    <w:uiPriority w:val="99"/>
    <w:rsid w:val="00EF52D4"/>
    <w:pPr>
      <w:spacing w:after="0" w:line="240" w:lineRule="auto"/>
    </w:pPr>
    <w:tblPr>
      <w:tblStyleRowBandSize w:val="1"/>
      <w:tblStyleColBandSize w:val="1"/>
      <w:tblInd w:w="0" w:type="nil"/>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2">
    <w:name w:val="List Table 2 - Accent 2"/>
    <w:basedOn w:val="a1"/>
    <w:uiPriority w:val="99"/>
    <w:rsid w:val="00EF52D4"/>
    <w:pPr>
      <w:spacing w:after="0" w:line="240" w:lineRule="auto"/>
    </w:pPr>
    <w:tblPr>
      <w:tblStyleRowBandSize w:val="1"/>
      <w:tblStyleColBandSize w:val="1"/>
      <w:tblInd w:w="0" w:type="nil"/>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3">
    <w:name w:val="List Table 2 - Accent 3"/>
    <w:basedOn w:val="a1"/>
    <w:uiPriority w:val="99"/>
    <w:rsid w:val="00EF52D4"/>
    <w:pPr>
      <w:spacing w:after="0" w:line="240" w:lineRule="auto"/>
    </w:pPr>
    <w:tblPr>
      <w:tblStyleRowBandSize w:val="1"/>
      <w:tblStyleColBandSize w:val="1"/>
      <w:tblInd w:w="0" w:type="nil"/>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4">
    <w:name w:val="List Table 2 - Accent 4"/>
    <w:basedOn w:val="a1"/>
    <w:uiPriority w:val="99"/>
    <w:rsid w:val="00EF52D4"/>
    <w:pPr>
      <w:spacing w:after="0" w:line="240" w:lineRule="auto"/>
    </w:pPr>
    <w:tblPr>
      <w:tblStyleRowBandSize w:val="1"/>
      <w:tblStyleColBandSize w:val="1"/>
      <w:tblInd w:w="0" w:type="nil"/>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5">
    <w:name w:val="List Table 2 - Accent 5"/>
    <w:basedOn w:val="a1"/>
    <w:uiPriority w:val="99"/>
    <w:rsid w:val="00EF52D4"/>
    <w:pPr>
      <w:spacing w:after="0" w:line="240" w:lineRule="auto"/>
    </w:pPr>
    <w:tblPr>
      <w:tblStyleRowBandSize w:val="1"/>
      <w:tblStyleColBandSize w:val="1"/>
      <w:tblInd w:w="0" w:type="nil"/>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6">
    <w:name w:val="List Table 2 - Accent 6"/>
    <w:basedOn w:val="a1"/>
    <w:uiPriority w:val="99"/>
    <w:rsid w:val="00EF52D4"/>
    <w:pPr>
      <w:spacing w:after="0" w:line="240" w:lineRule="auto"/>
    </w:pPr>
    <w:tblPr>
      <w:tblStyleRowBandSize w:val="1"/>
      <w:tblStyleColBandSize w:val="1"/>
      <w:tblInd w:w="0" w:type="nil"/>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0">
    <w:name w:val="Список-таблица 31"/>
    <w:basedOn w:val="a1"/>
    <w:uiPriority w:val="99"/>
    <w:rsid w:val="00EF52D4"/>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F52D4"/>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themeColor="accent1"/>
          <w:right w:val="single" w:sz="4" w:space="0" w:color="4472C4" w:themeColor="accent1"/>
        </w:tcBorders>
      </w:tcPr>
    </w:tblStylePr>
    <w:tblStylePr w:type="band1Horz">
      <w:rPr>
        <w:rFonts w:ascii="Arial" w:hAnsi="Arial" w:cs="Arial" w:hint="default"/>
        <w:color w:val="404040"/>
        <w:sz w:val="22"/>
        <w:szCs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F52D4"/>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Arial" w:hint="default"/>
        <w:color w:val="404040"/>
        <w:sz w:val="22"/>
        <w:szCs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F52D4"/>
    <w:pPr>
      <w:spacing w:after="0" w:line="240" w:lineRule="auto"/>
    </w:pPr>
    <w:tblPr>
      <w:tblStyleRowBandSize w:val="1"/>
      <w:tblStyleColBandSize w:val="1"/>
      <w:tblInd w:w="0" w:type="nil"/>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Arial" w:hint="default"/>
        <w:color w:val="404040"/>
        <w:sz w:val="22"/>
        <w:szCs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F52D4"/>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Arial" w:hint="default"/>
        <w:color w:val="404040"/>
        <w:sz w:val="22"/>
        <w:szCs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F52D4"/>
    <w:pPr>
      <w:spacing w:after="0" w:line="240" w:lineRule="auto"/>
    </w:pPr>
    <w:tblPr>
      <w:tblStyleRowBandSize w:val="1"/>
      <w:tblStyleColBandSize w:val="1"/>
      <w:tblInd w:w="0" w:type="nil"/>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s="Arial" w:hint="default"/>
        <w:color w:val="404040"/>
        <w:sz w:val="22"/>
        <w:szCs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F52D4"/>
    <w:pPr>
      <w:spacing w:after="0" w:line="240" w:lineRule="auto"/>
    </w:pPr>
    <w:tblPr>
      <w:tblStyleRowBandSize w:val="1"/>
      <w:tblStyleColBandSize w:val="1"/>
      <w:tblInd w:w="0" w:type="nil"/>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Arial" w:hint="default"/>
        <w:color w:val="404040"/>
        <w:sz w:val="22"/>
        <w:szCs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F52D4"/>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1">
    <w:name w:val="List Table 4 - Accent 1"/>
    <w:basedOn w:val="a1"/>
    <w:uiPriority w:val="99"/>
    <w:rsid w:val="00EF52D4"/>
    <w:pPr>
      <w:spacing w:after="0" w:line="240" w:lineRule="auto"/>
    </w:pPr>
    <w:tblPr>
      <w:tblStyleRowBandSize w:val="1"/>
      <w:tblStyleColBandSize w:val="1"/>
      <w:tblInd w:w="0" w:type="nil"/>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2">
    <w:name w:val="List Table 4 - Accent 2"/>
    <w:basedOn w:val="a1"/>
    <w:uiPriority w:val="99"/>
    <w:rsid w:val="00EF52D4"/>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3">
    <w:name w:val="List Table 4 - Accent 3"/>
    <w:basedOn w:val="a1"/>
    <w:uiPriority w:val="99"/>
    <w:rsid w:val="00EF52D4"/>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4">
    <w:name w:val="List Table 4 - Accent 4"/>
    <w:basedOn w:val="a1"/>
    <w:uiPriority w:val="99"/>
    <w:rsid w:val="00EF52D4"/>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5">
    <w:name w:val="List Table 4 - Accent 5"/>
    <w:basedOn w:val="a1"/>
    <w:uiPriority w:val="99"/>
    <w:rsid w:val="00EF52D4"/>
    <w:pPr>
      <w:spacing w:after="0" w:line="240" w:lineRule="auto"/>
    </w:pPr>
    <w:tblPr>
      <w:tblStyleRowBandSize w:val="1"/>
      <w:tblStyleColBandSize w:val="1"/>
      <w:tblInd w:w="0" w:type="nil"/>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6">
    <w:name w:val="List Table 4 - Accent 6"/>
    <w:basedOn w:val="a1"/>
    <w:uiPriority w:val="99"/>
    <w:rsid w:val="00EF52D4"/>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Список-таблица 5 темная1"/>
    <w:basedOn w:val="a1"/>
    <w:uiPriority w:val="99"/>
    <w:rsid w:val="00EF52D4"/>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1">
    <w:name w:val="List Table 5 Dark - Accent 1"/>
    <w:basedOn w:val="a1"/>
    <w:uiPriority w:val="99"/>
    <w:rsid w:val="00EF52D4"/>
    <w:pPr>
      <w:spacing w:after="0" w:line="240" w:lineRule="auto"/>
    </w:pPr>
    <w:tblPr>
      <w:tblStyleRowBandSize w:val="1"/>
      <w:tblStyleColBandSize w:val="1"/>
      <w:tblInd w:w="0" w:type="nil"/>
      <w:tblBorders>
        <w:top w:val="single" w:sz="36" w:space="0" w:color="4472C4" w:themeColor="accent1"/>
        <w:left w:val="single" w:sz="36" w:space="0" w:color="4472C4" w:themeColor="accent1"/>
        <w:bottom w:val="single" w:sz="36" w:space="0" w:color="4472C4" w:themeColor="accent1"/>
        <w:right w:val="single" w:sz="36" w:space="0" w:color="4472C4" w:themeColor="accent1"/>
      </w:tblBorders>
    </w:tblPr>
    <w:tblStylePr w:type="firstRow">
      <w:rPr>
        <w:rFonts w:ascii="Arial" w:hAnsi="Arial" w:cs="Arial" w:hint="default"/>
        <w:b/>
        <w:color w:val="FFFFFF" w:themeColor="light1"/>
        <w:sz w:val="22"/>
        <w:szCs w:val="22"/>
      </w:rPr>
      <w:tblPr/>
      <w:tcPr>
        <w:tcBorders>
          <w:top w:val="single" w:sz="36" w:space="0" w:color="4472C4" w:themeColor="accent1"/>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472C4" w:themeColor="accent1"/>
          <w:right w:val="single" w:sz="4" w:space="0" w:color="FFFFFF" w:themeColor="light1"/>
        </w:tcBorders>
      </w:tcPr>
    </w:tblStylePr>
    <w:tblStylePr w:type="lastCol">
      <w:tblPr/>
      <w:tcPr>
        <w:tcBorders>
          <w:left w:val="single" w:sz="4" w:space="0" w:color="FFFFFF" w:themeColor="light1"/>
          <w:right w:val="single" w:sz="36"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2">
    <w:name w:val="List Table 5 Dark - Accent 2"/>
    <w:basedOn w:val="a1"/>
    <w:uiPriority w:val="99"/>
    <w:rsid w:val="00EF52D4"/>
    <w:pPr>
      <w:spacing w:after="0" w:line="240" w:lineRule="auto"/>
    </w:pPr>
    <w:tblPr>
      <w:tblStyleRowBandSize w:val="1"/>
      <w:tblStyleColBandSize w:val="1"/>
      <w:tblInd w:w="0" w:type="nil"/>
      <w:tblBorders>
        <w:top w:val="single" w:sz="36" w:space="0" w:color="F4B184" w:themeColor="accent2" w:themeTint="97"/>
        <w:left w:val="single" w:sz="36" w:space="0" w:color="F4B184" w:themeColor="accent2" w:themeTint="97"/>
        <w:bottom w:val="single" w:sz="36" w:space="0" w:color="F4B184" w:themeColor="accent2" w:themeTint="97"/>
        <w:right w:val="single" w:sz="36" w:space="0" w:color="F4B184" w:themeColor="accent2" w:themeTint="97"/>
      </w:tblBorders>
    </w:tblPr>
    <w:tblStylePr w:type="firstRow">
      <w:rPr>
        <w:rFonts w:ascii="Arial" w:hAnsi="Arial" w:cs="Arial" w:hint="default"/>
        <w:b/>
        <w:color w:val="FFFFFF" w:themeColor="light1"/>
        <w:sz w:val="22"/>
        <w:szCs w:val="22"/>
      </w:rPr>
      <w:tblPr/>
      <w:tcPr>
        <w:tcBorders>
          <w:top w:val="single" w:sz="36" w:space="0" w:color="F4B184" w:themeColor="accent2" w:themeTint="97"/>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4B184" w:themeColor="accent2" w:themeTint="97"/>
          <w:right w:val="single" w:sz="4" w:space="0" w:color="FFFFFF" w:themeColor="light1"/>
        </w:tcBorders>
      </w:tcPr>
    </w:tblStylePr>
    <w:tblStylePr w:type="lastCol">
      <w:tblPr/>
      <w:tcPr>
        <w:tcBorders>
          <w:left w:val="single" w:sz="4" w:space="0" w:color="FFFFFF" w:themeColor="light1"/>
          <w:right w:val="single" w:sz="36"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3">
    <w:name w:val="List Table 5 Dark - Accent 3"/>
    <w:basedOn w:val="a1"/>
    <w:uiPriority w:val="99"/>
    <w:rsid w:val="00EF52D4"/>
    <w:pPr>
      <w:spacing w:after="0" w:line="240" w:lineRule="auto"/>
    </w:pPr>
    <w:tblPr>
      <w:tblStyleRowBandSize w:val="1"/>
      <w:tblStyleColBandSize w:val="1"/>
      <w:tblInd w:w="0" w:type="nil"/>
      <w:tblBorders>
        <w:top w:val="single" w:sz="36" w:space="0" w:color="C9C9C9" w:themeColor="accent3" w:themeTint="98"/>
        <w:left w:val="single" w:sz="36" w:space="0" w:color="C9C9C9" w:themeColor="accent3" w:themeTint="98"/>
        <w:bottom w:val="single" w:sz="36" w:space="0" w:color="C9C9C9" w:themeColor="accent3" w:themeTint="98"/>
        <w:right w:val="single" w:sz="36" w:space="0" w:color="C9C9C9" w:themeColor="accent3" w:themeTint="98"/>
      </w:tblBorders>
    </w:tblPr>
    <w:tblStylePr w:type="firstRow">
      <w:rPr>
        <w:rFonts w:ascii="Arial" w:hAnsi="Arial" w:cs="Arial" w:hint="default"/>
        <w:b/>
        <w:color w:val="FFFFFF" w:themeColor="light1"/>
        <w:sz w:val="22"/>
        <w:szCs w:val="22"/>
      </w:rPr>
      <w:tblPr/>
      <w:tcPr>
        <w:tcBorders>
          <w:top w:val="single" w:sz="36" w:space="0" w:color="C9C9C9" w:themeColor="accent3"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9C9C9" w:themeColor="accent3" w:themeTint="98"/>
          <w:right w:val="single" w:sz="4" w:space="0" w:color="FFFFFF" w:themeColor="light1"/>
        </w:tcBorders>
      </w:tcPr>
    </w:tblStylePr>
    <w:tblStylePr w:type="lastCol">
      <w:tblPr/>
      <w:tcPr>
        <w:tcBorders>
          <w:left w:val="single" w:sz="4" w:space="0" w:color="FFFFFF" w:themeColor="light1"/>
          <w:right w:val="single" w:sz="36"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4">
    <w:name w:val="List Table 5 Dark - Accent 4"/>
    <w:basedOn w:val="a1"/>
    <w:uiPriority w:val="99"/>
    <w:rsid w:val="00EF52D4"/>
    <w:pPr>
      <w:spacing w:after="0" w:line="240" w:lineRule="auto"/>
    </w:pPr>
    <w:tblPr>
      <w:tblStyleRowBandSize w:val="1"/>
      <w:tblStyleColBandSize w:val="1"/>
      <w:tblInd w:w="0" w:type="nil"/>
      <w:tblBorders>
        <w:top w:val="single" w:sz="36" w:space="0" w:color="FFD865" w:themeColor="accent4" w:themeTint="9A"/>
        <w:left w:val="single" w:sz="36" w:space="0" w:color="FFD865" w:themeColor="accent4" w:themeTint="9A"/>
        <w:bottom w:val="single" w:sz="36" w:space="0" w:color="FFD865" w:themeColor="accent4" w:themeTint="9A"/>
        <w:right w:val="single" w:sz="36" w:space="0" w:color="FFD865" w:themeColor="accent4" w:themeTint="9A"/>
      </w:tblBorders>
    </w:tblPr>
    <w:tblStylePr w:type="firstRow">
      <w:rPr>
        <w:rFonts w:ascii="Arial" w:hAnsi="Arial" w:cs="Arial" w:hint="default"/>
        <w:b/>
        <w:color w:val="FFFFFF" w:themeColor="light1"/>
        <w:sz w:val="22"/>
        <w:szCs w:val="22"/>
      </w:rPr>
      <w:tblPr/>
      <w:tcPr>
        <w:tcBorders>
          <w:top w:val="single" w:sz="36" w:space="0" w:color="FFD865" w:themeColor="accent4"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FD865" w:themeColor="accent4" w:themeTint="9A"/>
          <w:right w:val="single" w:sz="4" w:space="0" w:color="FFFFFF" w:themeColor="light1"/>
        </w:tcBorders>
      </w:tcPr>
    </w:tblStylePr>
    <w:tblStylePr w:type="lastCol">
      <w:tblPr/>
      <w:tcPr>
        <w:tcBorders>
          <w:left w:val="single" w:sz="4" w:space="0" w:color="FFFFFF" w:themeColor="light1"/>
          <w:right w:val="single" w:sz="36"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5">
    <w:name w:val="List Table 5 Dark - Accent 5"/>
    <w:basedOn w:val="a1"/>
    <w:uiPriority w:val="99"/>
    <w:rsid w:val="00EF52D4"/>
    <w:pPr>
      <w:spacing w:after="0" w:line="240" w:lineRule="auto"/>
    </w:pPr>
    <w:tblPr>
      <w:tblStyleRowBandSize w:val="1"/>
      <w:tblStyleColBandSize w:val="1"/>
      <w:tblInd w:w="0" w:type="nil"/>
      <w:tblBorders>
        <w:top w:val="single" w:sz="36" w:space="0" w:color="9BC2E5" w:themeColor="accent5" w:themeTint="9A"/>
        <w:left w:val="single" w:sz="36" w:space="0" w:color="9BC2E5" w:themeColor="accent5" w:themeTint="9A"/>
        <w:bottom w:val="single" w:sz="36" w:space="0" w:color="9BC2E5" w:themeColor="accent5" w:themeTint="9A"/>
        <w:right w:val="single" w:sz="36" w:space="0" w:color="9BC2E5" w:themeColor="accent5" w:themeTint="9A"/>
      </w:tblBorders>
    </w:tblPr>
    <w:tblStylePr w:type="firstRow">
      <w:rPr>
        <w:rFonts w:ascii="Arial" w:hAnsi="Arial" w:cs="Arial" w:hint="default"/>
        <w:b/>
        <w:color w:val="FFFFFF" w:themeColor="light1"/>
        <w:sz w:val="22"/>
        <w:szCs w:val="22"/>
      </w:rPr>
      <w:tblPr/>
      <w:tcPr>
        <w:tcBorders>
          <w:top w:val="single" w:sz="36" w:space="0" w:color="9BC2E5" w:themeColor="accent5"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BC2E5" w:themeColor="accent5" w:themeTint="9A"/>
          <w:right w:val="single" w:sz="4" w:space="0" w:color="FFFFFF" w:themeColor="light1"/>
        </w:tcBorders>
      </w:tcPr>
    </w:tblStylePr>
    <w:tblStylePr w:type="lastCol">
      <w:tblPr/>
      <w:tcPr>
        <w:tcBorders>
          <w:left w:val="single" w:sz="4" w:space="0" w:color="FFFFFF" w:themeColor="light1"/>
          <w:right w:val="single" w:sz="36"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6">
    <w:name w:val="List Table 5 Dark - Accent 6"/>
    <w:basedOn w:val="a1"/>
    <w:uiPriority w:val="99"/>
    <w:rsid w:val="00EF52D4"/>
    <w:pPr>
      <w:spacing w:after="0" w:line="240" w:lineRule="auto"/>
    </w:pPr>
    <w:tblPr>
      <w:tblStyleRowBandSize w:val="1"/>
      <w:tblStyleColBandSize w:val="1"/>
      <w:tblInd w:w="0" w:type="nil"/>
      <w:tblBorders>
        <w:top w:val="single" w:sz="36" w:space="0" w:color="A9D08E" w:themeColor="accent6" w:themeTint="98"/>
        <w:left w:val="single" w:sz="36" w:space="0" w:color="A9D08E" w:themeColor="accent6" w:themeTint="98"/>
        <w:bottom w:val="single" w:sz="36" w:space="0" w:color="A9D08E" w:themeColor="accent6" w:themeTint="98"/>
        <w:right w:val="single" w:sz="36" w:space="0" w:color="A9D08E" w:themeColor="accent6" w:themeTint="98"/>
      </w:tblBorders>
    </w:tblPr>
    <w:tblStylePr w:type="firstRow">
      <w:rPr>
        <w:rFonts w:ascii="Arial" w:hAnsi="Arial" w:cs="Arial" w:hint="default"/>
        <w:b/>
        <w:color w:val="FFFFFF" w:themeColor="light1"/>
        <w:sz w:val="22"/>
        <w:szCs w:val="22"/>
      </w:rPr>
      <w:tblPr/>
      <w:tcPr>
        <w:tcBorders>
          <w:top w:val="single" w:sz="36" w:space="0" w:color="A9D08E" w:themeColor="accent6"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A9D08E" w:themeColor="accent6" w:themeTint="98"/>
          <w:right w:val="single" w:sz="4" w:space="0" w:color="FFFFFF" w:themeColor="light1"/>
        </w:tcBorders>
      </w:tcPr>
    </w:tblStylePr>
    <w:tblStylePr w:type="lastCol">
      <w:tblPr/>
      <w:tcPr>
        <w:tcBorders>
          <w:left w:val="single" w:sz="4" w:space="0" w:color="FFFFFF" w:themeColor="light1"/>
          <w:right w:val="single" w:sz="36"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610">
    <w:name w:val="Список-таблица 6 цветная1"/>
    <w:basedOn w:val="a1"/>
    <w:uiPriority w:val="99"/>
    <w:rsid w:val="00EF52D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auto"/>
      </w:tcPr>
    </w:tblStylePr>
    <w:tblStylePr w:type="band1Horz">
      <w:rPr>
        <w:rFonts w:ascii="Arial" w:hAnsi="Arial" w:cs="Arial" w:hint="default"/>
        <w:color w:val="000000" w:themeColor="text1"/>
        <w:sz w:val="22"/>
        <w:szCs w:val="22"/>
      </w:rPr>
      <w:tblPr/>
      <w:tcPr>
        <w:shd w:val="clear" w:color="auto" w:fill="auto"/>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1"/>
    <w:uiPriority w:val="99"/>
    <w:rsid w:val="00EF52D4"/>
    <w:pPr>
      <w:spacing w:after="0" w:line="240" w:lineRule="auto"/>
    </w:pPr>
    <w:tblPr>
      <w:tblStyleRowBandSize w:val="1"/>
      <w:tblStyleColBandSize w:val="1"/>
      <w:tblInd w:w="0" w:type="nil"/>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auto"/>
      </w:tcPr>
    </w:tblStylePr>
    <w:tblStylePr w:type="band1Horz">
      <w:rPr>
        <w:rFonts w:ascii="Arial" w:hAnsi="Arial" w:cs="Arial" w:hint="default"/>
        <w:color w:val="254175" w:themeColor="accent1" w:themeShade="95"/>
        <w:sz w:val="22"/>
        <w:szCs w:val="22"/>
      </w:rPr>
      <w:tblPr/>
      <w:tcPr>
        <w:shd w:val="clear" w:color="auto" w:fill="auto"/>
      </w:tcPr>
    </w:tblStylePr>
    <w:tblStylePr w:type="band2Horz">
      <w:rPr>
        <w:rFonts w:ascii="Arial" w:hAnsi="Arial" w:cs="Arial" w:hint="default"/>
        <w:color w:val="254175" w:themeColor="accent1" w:themeShade="95"/>
        <w:sz w:val="22"/>
        <w:szCs w:val="22"/>
      </w:rPr>
    </w:tblStylePr>
  </w:style>
  <w:style w:type="table" w:customStyle="1" w:styleId="ListTable6Colorful-Accent2">
    <w:name w:val="List Table 6 Colorful - Accent 2"/>
    <w:basedOn w:val="a1"/>
    <w:uiPriority w:val="99"/>
    <w:rsid w:val="00EF52D4"/>
    <w:pPr>
      <w:spacing w:after="0" w:line="240" w:lineRule="auto"/>
    </w:pPr>
    <w:tblPr>
      <w:tblStyleRowBandSize w:val="1"/>
      <w:tblStyleColBandSize w:val="1"/>
      <w:tblInd w:w="0" w:type="nil"/>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ListTable6Colorful-Accent3">
    <w:name w:val="List Table 6 Colorful - Accent 3"/>
    <w:basedOn w:val="a1"/>
    <w:uiPriority w:val="99"/>
    <w:rsid w:val="00EF52D4"/>
    <w:pPr>
      <w:spacing w:after="0" w:line="240" w:lineRule="auto"/>
    </w:pPr>
    <w:tblPr>
      <w:tblStyleRowBandSize w:val="1"/>
      <w:tblStyleColBandSize w:val="1"/>
      <w:tblInd w:w="0" w:type="nil"/>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auto"/>
      </w:tcPr>
    </w:tblStylePr>
    <w:tblStylePr w:type="band1Horz">
      <w:rPr>
        <w:rFonts w:ascii="Arial" w:hAnsi="Arial" w:cs="Arial" w:hint="default"/>
        <w:color w:val="C9C9C9" w:themeColor="accent3" w:themeTint="98" w:themeShade="95"/>
        <w:sz w:val="22"/>
        <w:szCs w:val="22"/>
      </w:rPr>
      <w:tblPr/>
      <w:tcPr>
        <w:shd w:val="clear" w:color="auto" w:fill="auto"/>
      </w:tcPr>
    </w:tblStylePr>
    <w:tblStylePr w:type="band2Horz">
      <w:rPr>
        <w:rFonts w:ascii="Arial" w:hAnsi="Arial" w:cs="Arial" w:hint="default"/>
        <w:color w:val="C9C9C9" w:themeColor="accent3" w:themeTint="98" w:themeShade="95"/>
        <w:sz w:val="22"/>
        <w:szCs w:val="22"/>
      </w:rPr>
    </w:tblStylePr>
  </w:style>
  <w:style w:type="table" w:customStyle="1" w:styleId="ListTable6Colorful-Accent4">
    <w:name w:val="List Table 6 Colorful - Accent 4"/>
    <w:basedOn w:val="a1"/>
    <w:uiPriority w:val="99"/>
    <w:rsid w:val="00EF52D4"/>
    <w:pPr>
      <w:spacing w:after="0" w:line="240" w:lineRule="auto"/>
    </w:pPr>
    <w:tblPr>
      <w:tblStyleRowBandSize w:val="1"/>
      <w:tblStyleColBandSize w:val="1"/>
      <w:tblInd w:w="0" w:type="nil"/>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ListTable6Colorful-Accent5">
    <w:name w:val="List Table 6 Colorful - Accent 5"/>
    <w:basedOn w:val="a1"/>
    <w:uiPriority w:val="99"/>
    <w:rsid w:val="00EF52D4"/>
    <w:pPr>
      <w:spacing w:after="0" w:line="240" w:lineRule="auto"/>
    </w:pPr>
    <w:tblPr>
      <w:tblStyleRowBandSize w:val="1"/>
      <w:tblStyleColBandSize w:val="1"/>
      <w:tblInd w:w="0" w:type="nil"/>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auto"/>
      </w:tcPr>
    </w:tblStylePr>
    <w:tblStylePr w:type="band1Horz">
      <w:rPr>
        <w:rFonts w:ascii="Arial" w:hAnsi="Arial" w:cs="Arial" w:hint="default"/>
        <w:color w:val="9BC2E5" w:themeColor="accent5" w:themeTint="9A" w:themeShade="95"/>
        <w:sz w:val="22"/>
        <w:szCs w:val="22"/>
      </w:rPr>
      <w:tblPr/>
      <w:tcPr>
        <w:shd w:val="clear" w:color="auto" w:fill="auto"/>
      </w:tcPr>
    </w:tblStylePr>
    <w:tblStylePr w:type="band2Horz">
      <w:rPr>
        <w:rFonts w:ascii="Arial" w:hAnsi="Arial" w:cs="Arial" w:hint="default"/>
        <w:color w:val="9BC2E5" w:themeColor="accent5" w:themeTint="9A" w:themeShade="95"/>
        <w:sz w:val="22"/>
        <w:szCs w:val="22"/>
      </w:rPr>
    </w:tblStylePr>
  </w:style>
  <w:style w:type="table" w:customStyle="1" w:styleId="ListTable6Colorful-Accent6">
    <w:name w:val="List Table 6 Colorful - Accent 6"/>
    <w:basedOn w:val="a1"/>
    <w:uiPriority w:val="99"/>
    <w:rsid w:val="00EF52D4"/>
    <w:pPr>
      <w:spacing w:after="0" w:line="240" w:lineRule="auto"/>
    </w:pPr>
    <w:tblPr>
      <w:tblStyleRowBandSize w:val="1"/>
      <w:tblStyleColBandSize w:val="1"/>
      <w:tblInd w:w="0" w:type="nil"/>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auto"/>
      </w:tcPr>
    </w:tblStylePr>
    <w:tblStylePr w:type="band1Horz">
      <w:rPr>
        <w:rFonts w:ascii="Arial" w:hAnsi="Arial" w:cs="Arial" w:hint="default"/>
        <w:color w:val="A9D08E" w:themeColor="accent6" w:themeTint="98" w:themeShade="95"/>
        <w:sz w:val="22"/>
        <w:szCs w:val="22"/>
      </w:rPr>
      <w:tblPr/>
      <w:tcPr>
        <w:shd w:val="clear" w:color="auto" w:fill="auto"/>
      </w:tcPr>
    </w:tblStylePr>
    <w:tblStylePr w:type="band2Horz">
      <w:rPr>
        <w:rFonts w:ascii="Arial" w:hAnsi="Arial" w:cs="Arial" w:hint="default"/>
        <w:color w:val="A9D08E" w:themeColor="accent6" w:themeTint="98" w:themeShade="95"/>
        <w:sz w:val="22"/>
        <w:szCs w:val="22"/>
      </w:rPr>
    </w:tblStylePr>
  </w:style>
  <w:style w:type="table" w:customStyle="1" w:styleId="-710">
    <w:name w:val="Список-таблица 7 цветная1"/>
    <w:basedOn w:val="a1"/>
    <w:uiPriority w:val="99"/>
    <w:rsid w:val="00EF52D4"/>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1"/>
    <w:uiPriority w:val="99"/>
    <w:rsid w:val="00EF52D4"/>
    <w:pPr>
      <w:spacing w:after="0" w:line="240" w:lineRule="auto"/>
    </w:pPr>
    <w:tblPr>
      <w:tblStyleRowBandSize w:val="1"/>
      <w:tblStyleColBandSize w:val="1"/>
      <w:tblInd w:w="0" w:type="nil"/>
      <w:tblBorders>
        <w:right w:val="single" w:sz="4" w:space="0" w:color="4472C4" w:themeColor="accent1"/>
      </w:tblBorders>
    </w:tblPr>
    <w:tblStylePr w:type="firstRow">
      <w:rPr>
        <w:rFonts w:ascii="Arial" w:hAnsi="Arial" w:cs="Arial" w:hint="default"/>
        <w:i/>
        <w:color w:val="254175" w:themeColor="accent1" w:themeShade="95"/>
        <w:sz w:val="22"/>
        <w:szCs w:val="22"/>
      </w:rPr>
      <w:tblPr/>
      <w:tcPr>
        <w:tcBorders>
          <w:top w:val="none" w:sz="0" w:space="0" w:color="auto"/>
          <w:left w:val="none" w:sz="0" w:space="0" w:color="auto"/>
          <w:bottom w:val="single" w:sz="4" w:space="0" w:color="4472C4" w:themeColor="accent1"/>
          <w:right w:val="none" w:sz="0" w:space="0" w:color="auto"/>
        </w:tcBorders>
        <w:shd w:val="clear" w:color="auto" w:fill="auto"/>
      </w:tcPr>
    </w:tblStylePr>
    <w:tblStylePr w:type="lastRow">
      <w:rPr>
        <w:rFonts w:ascii="Arial" w:hAnsi="Arial" w:cs="Arial" w:hint="default"/>
        <w:i/>
        <w:color w:val="254175" w:themeColor="accent1" w:themeShade="95"/>
        <w:sz w:val="22"/>
        <w:szCs w:val="22"/>
      </w:rPr>
      <w:tblPr/>
      <w:tcPr>
        <w:tcBorders>
          <w:top w:val="single" w:sz="4" w:space="0" w:color="4472C4" w:themeColor="accent1"/>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54175" w:themeColor="accent1" w:themeShade="95"/>
        <w:sz w:val="22"/>
        <w:szCs w:val="22"/>
      </w:rPr>
      <w:tblPr/>
      <w:tcPr>
        <w:tcBorders>
          <w:top w:val="none" w:sz="0" w:space="0" w:color="auto"/>
          <w:left w:val="none" w:sz="0" w:space="0" w:color="auto"/>
          <w:bottom w:val="none" w:sz="0" w:space="0" w:color="auto"/>
          <w:right w:val="single" w:sz="4" w:space="0" w:color="4472C4" w:themeColor="accent1"/>
        </w:tcBorders>
        <w:shd w:val="clear" w:color="auto" w:fill="auto"/>
      </w:tcPr>
    </w:tblStylePr>
    <w:tblStylePr w:type="lastCol">
      <w:rPr>
        <w:rFonts w:ascii="Arial" w:hAnsi="Arial" w:cs="Arial" w:hint="default"/>
        <w:i/>
        <w:color w:val="254175" w:themeColor="accent1" w:themeShade="95"/>
        <w:sz w:val="22"/>
        <w:szCs w:val="22"/>
      </w:rPr>
      <w:tblPr/>
      <w:tcPr>
        <w:tcBorders>
          <w:top w:val="none" w:sz="0" w:space="0" w:color="auto"/>
          <w:left w:val="single" w:sz="4" w:space="0" w:color="4472C4" w:themeColor="accent1"/>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54175" w:themeColor="accent1" w:themeShade="95"/>
        <w:sz w:val="22"/>
        <w:szCs w:val="22"/>
      </w:rPr>
      <w:tblPr/>
      <w:tcPr>
        <w:shd w:val="clear" w:color="auto" w:fill="auto"/>
      </w:tcPr>
    </w:tblStylePr>
    <w:tblStylePr w:type="band2Horz">
      <w:rPr>
        <w:rFonts w:ascii="Arial" w:hAnsi="Arial" w:cs="Arial" w:hint="default"/>
        <w:color w:val="254175" w:themeColor="accent1" w:themeShade="95"/>
        <w:sz w:val="22"/>
        <w:szCs w:val="22"/>
      </w:rPr>
    </w:tblStylePr>
  </w:style>
  <w:style w:type="table" w:customStyle="1" w:styleId="ListTable7Colorful-Accent2">
    <w:name w:val="List Table 7 Colorful - Accent 2"/>
    <w:basedOn w:val="a1"/>
    <w:uiPriority w:val="99"/>
    <w:rsid w:val="00EF52D4"/>
    <w:pPr>
      <w:spacing w:after="0" w:line="240" w:lineRule="auto"/>
    </w:pPr>
    <w:tblPr>
      <w:tblStyleRowBandSize w:val="1"/>
      <w:tblStyleColBandSize w:val="1"/>
      <w:tblInd w:w="0" w:type="nil"/>
      <w:tblBorders>
        <w:right w:val="single" w:sz="4" w:space="0" w:color="F4B184" w:themeColor="accent2" w:themeTint="97"/>
      </w:tblBorders>
    </w:tblPr>
    <w:tblStylePr w:type="firstRow">
      <w:rPr>
        <w:rFonts w:ascii="Arial" w:hAnsi="Arial" w:cs="Arial" w:hint="default"/>
        <w:i/>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auto"/>
      </w:tcPr>
    </w:tblStylePr>
    <w:tblStylePr w:type="lastRow">
      <w:rPr>
        <w:rFonts w:ascii="Arial" w:hAnsi="Arial" w:cs="Arial" w:hint="default"/>
        <w:i/>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ListTable7Colorful-Accent3">
    <w:name w:val="List Table 7 Colorful - Accent 3"/>
    <w:basedOn w:val="a1"/>
    <w:uiPriority w:val="99"/>
    <w:rsid w:val="00EF52D4"/>
    <w:pPr>
      <w:spacing w:after="0" w:line="240" w:lineRule="auto"/>
    </w:pPr>
    <w:tblPr>
      <w:tblStyleRowBandSize w:val="1"/>
      <w:tblStyleColBandSize w:val="1"/>
      <w:tblInd w:w="0" w:type="nil"/>
      <w:tblBorders>
        <w:right w:val="single" w:sz="4" w:space="0" w:color="C9C9C9" w:themeColor="accent3" w:themeTint="98"/>
      </w:tblBorders>
    </w:tblPr>
    <w:tblStylePr w:type="firstRow">
      <w:rPr>
        <w:rFonts w:ascii="Arial" w:hAnsi="Arial" w:cs="Arial" w:hint="default"/>
        <w:i/>
        <w:color w:val="C9C9C9" w:themeColor="accent3" w:themeTint="98" w:themeShade="95"/>
        <w:sz w:val="22"/>
        <w:szCs w:val="22"/>
      </w:rPr>
      <w:tblPr/>
      <w:tcPr>
        <w:tcBorders>
          <w:top w:val="none" w:sz="0" w:space="0" w:color="auto"/>
          <w:left w:val="none" w:sz="0" w:space="0" w:color="auto"/>
          <w:bottom w:val="single" w:sz="4" w:space="0" w:color="C9C9C9" w:themeColor="accent3" w:themeTint="98"/>
          <w:right w:val="none" w:sz="0" w:space="0" w:color="auto"/>
        </w:tcBorders>
        <w:shd w:val="clear" w:color="auto" w:fill="auto"/>
      </w:tcPr>
    </w:tblStylePr>
    <w:tblStylePr w:type="lastRow">
      <w:rPr>
        <w:rFonts w:ascii="Arial" w:hAnsi="Arial" w:cs="Arial" w:hint="default"/>
        <w:i/>
        <w:color w:val="C9C9C9" w:themeColor="accent3" w:themeTint="98" w:themeShade="95"/>
        <w:sz w:val="22"/>
        <w:szCs w:val="22"/>
      </w:rPr>
      <w:tblPr/>
      <w:tcPr>
        <w:tcBorders>
          <w:top w:val="single" w:sz="4" w:space="0" w:color="C9C9C9" w:themeColor="accent3"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C9C9C9" w:themeColor="accent3" w:themeTint="98" w:themeShade="95"/>
        <w:sz w:val="22"/>
        <w:szCs w:val="22"/>
      </w:rPr>
      <w:tblPr/>
      <w:tcPr>
        <w:tcBorders>
          <w:top w:val="none" w:sz="0" w:space="0" w:color="auto"/>
          <w:left w:val="none" w:sz="0" w:space="0" w:color="auto"/>
          <w:bottom w:val="none" w:sz="0" w:space="0" w:color="auto"/>
          <w:right w:val="single" w:sz="4" w:space="0" w:color="C9C9C9" w:themeColor="accent3" w:themeTint="98"/>
        </w:tcBorders>
        <w:shd w:val="clear" w:color="auto" w:fill="auto"/>
      </w:tcPr>
    </w:tblStylePr>
    <w:tblStylePr w:type="lastCol">
      <w:rPr>
        <w:rFonts w:ascii="Arial" w:hAnsi="Arial" w:cs="Arial" w:hint="default"/>
        <w:i/>
        <w:color w:val="C9C9C9" w:themeColor="accent3" w:themeTint="98" w:themeShade="95"/>
        <w:sz w:val="22"/>
        <w:szCs w:val="22"/>
      </w:rPr>
      <w:tblPr/>
      <w:tcPr>
        <w:tcBorders>
          <w:top w:val="none" w:sz="0" w:space="0" w:color="auto"/>
          <w:left w:val="single" w:sz="4" w:space="0" w:color="C9C9C9" w:themeColor="accent3"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C9C9C9" w:themeColor="accent3" w:themeTint="98" w:themeShade="95"/>
        <w:sz w:val="22"/>
        <w:szCs w:val="22"/>
      </w:rPr>
      <w:tblPr/>
      <w:tcPr>
        <w:shd w:val="clear" w:color="auto" w:fill="auto"/>
      </w:tcPr>
    </w:tblStylePr>
    <w:tblStylePr w:type="band2Horz">
      <w:rPr>
        <w:rFonts w:ascii="Arial" w:hAnsi="Arial" w:cs="Arial" w:hint="default"/>
        <w:color w:val="C9C9C9" w:themeColor="accent3" w:themeTint="98" w:themeShade="95"/>
        <w:sz w:val="22"/>
        <w:szCs w:val="22"/>
      </w:rPr>
    </w:tblStylePr>
  </w:style>
  <w:style w:type="table" w:customStyle="1" w:styleId="ListTable7Colorful-Accent4">
    <w:name w:val="List Table 7 Colorful - Accent 4"/>
    <w:basedOn w:val="a1"/>
    <w:uiPriority w:val="99"/>
    <w:rsid w:val="00EF52D4"/>
    <w:pPr>
      <w:spacing w:after="0" w:line="240" w:lineRule="auto"/>
    </w:pPr>
    <w:tblPr>
      <w:tblStyleRowBandSize w:val="1"/>
      <w:tblStyleColBandSize w:val="1"/>
      <w:tblInd w:w="0" w:type="nil"/>
      <w:tblBorders>
        <w:right w:val="single" w:sz="4" w:space="0" w:color="FFD865" w:themeColor="accent4" w:themeTint="9A"/>
      </w:tblBorders>
    </w:tblPr>
    <w:tblStylePr w:type="firstRow">
      <w:rPr>
        <w:rFonts w:ascii="Arial" w:hAnsi="Arial" w:cs="Arial" w:hint="default"/>
        <w:i/>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auto"/>
      </w:tcPr>
    </w:tblStylePr>
    <w:tblStylePr w:type="lastRow">
      <w:rPr>
        <w:rFonts w:ascii="Arial" w:hAnsi="Arial" w:cs="Arial" w:hint="default"/>
        <w:i/>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ListTable7Colorful-Accent5">
    <w:name w:val="List Table 7 Colorful - Accent 5"/>
    <w:basedOn w:val="a1"/>
    <w:uiPriority w:val="99"/>
    <w:rsid w:val="00EF52D4"/>
    <w:pPr>
      <w:spacing w:after="0" w:line="240" w:lineRule="auto"/>
    </w:pPr>
    <w:tblPr>
      <w:tblStyleRowBandSize w:val="1"/>
      <w:tblStyleColBandSize w:val="1"/>
      <w:tblInd w:w="0" w:type="nil"/>
      <w:tblBorders>
        <w:right w:val="single" w:sz="4" w:space="0" w:color="9BC2E5" w:themeColor="accent5" w:themeTint="9A"/>
      </w:tblBorders>
    </w:tblPr>
    <w:tblStylePr w:type="firstRow">
      <w:rPr>
        <w:rFonts w:ascii="Arial" w:hAnsi="Arial" w:cs="Arial" w:hint="default"/>
        <w:i/>
        <w:color w:val="9BC2E5" w:themeColor="accent5" w:themeTint="9A" w:themeShade="95"/>
        <w:sz w:val="22"/>
        <w:szCs w:val="22"/>
      </w:rPr>
      <w:tblPr/>
      <w:tcPr>
        <w:tcBorders>
          <w:top w:val="none" w:sz="0" w:space="0" w:color="auto"/>
          <w:left w:val="none" w:sz="0" w:space="0" w:color="auto"/>
          <w:bottom w:val="single" w:sz="4" w:space="0" w:color="9BC2E5" w:themeColor="accent5" w:themeTint="9A"/>
          <w:right w:val="none" w:sz="0" w:space="0" w:color="auto"/>
        </w:tcBorders>
        <w:shd w:val="clear" w:color="auto" w:fill="auto"/>
      </w:tcPr>
    </w:tblStylePr>
    <w:tblStylePr w:type="lastRow">
      <w:rPr>
        <w:rFonts w:ascii="Arial" w:hAnsi="Arial" w:cs="Arial" w:hint="default"/>
        <w:i/>
        <w:color w:val="9BC2E5" w:themeColor="accent5" w:themeTint="9A" w:themeShade="95"/>
        <w:sz w:val="22"/>
        <w:szCs w:val="22"/>
      </w:rPr>
      <w:tblPr/>
      <w:tcPr>
        <w:tcBorders>
          <w:top w:val="single" w:sz="4" w:space="0" w:color="9BC2E5" w:themeColor="accent5"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BC2E5" w:themeColor="accent5" w:themeTint="9A" w:themeShade="95"/>
        <w:sz w:val="22"/>
        <w:szCs w:val="22"/>
      </w:rPr>
      <w:tblPr/>
      <w:tcPr>
        <w:tcBorders>
          <w:top w:val="none" w:sz="0" w:space="0" w:color="auto"/>
          <w:left w:val="none" w:sz="0" w:space="0" w:color="auto"/>
          <w:bottom w:val="none" w:sz="0" w:space="0" w:color="auto"/>
          <w:right w:val="single" w:sz="4" w:space="0" w:color="9BC2E5" w:themeColor="accent5" w:themeTint="9A"/>
        </w:tcBorders>
        <w:shd w:val="clear" w:color="auto" w:fill="auto"/>
      </w:tcPr>
    </w:tblStylePr>
    <w:tblStylePr w:type="lastCol">
      <w:rPr>
        <w:rFonts w:ascii="Arial" w:hAnsi="Arial" w:cs="Arial" w:hint="default"/>
        <w:i/>
        <w:color w:val="9BC2E5" w:themeColor="accent5" w:themeTint="9A" w:themeShade="95"/>
        <w:sz w:val="22"/>
        <w:szCs w:val="22"/>
      </w:rPr>
      <w:tblPr/>
      <w:tcPr>
        <w:tcBorders>
          <w:top w:val="none" w:sz="0" w:space="0" w:color="auto"/>
          <w:left w:val="single" w:sz="4" w:space="0" w:color="9BC2E5" w:themeColor="accent5"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BC2E5" w:themeColor="accent5" w:themeTint="9A" w:themeShade="95"/>
        <w:sz w:val="22"/>
        <w:szCs w:val="22"/>
      </w:rPr>
      <w:tblPr/>
      <w:tcPr>
        <w:shd w:val="clear" w:color="auto" w:fill="auto"/>
      </w:tcPr>
    </w:tblStylePr>
    <w:tblStylePr w:type="band2Horz">
      <w:rPr>
        <w:rFonts w:ascii="Arial" w:hAnsi="Arial" w:cs="Arial" w:hint="default"/>
        <w:color w:val="9BC2E5" w:themeColor="accent5" w:themeTint="9A" w:themeShade="95"/>
        <w:sz w:val="22"/>
        <w:szCs w:val="22"/>
      </w:rPr>
    </w:tblStylePr>
  </w:style>
  <w:style w:type="table" w:customStyle="1" w:styleId="ListTable7Colorful-Accent6">
    <w:name w:val="List Table 7 Colorful - Accent 6"/>
    <w:basedOn w:val="a1"/>
    <w:uiPriority w:val="99"/>
    <w:rsid w:val="00EF52D4"/>
    <w:pPr>
      <w:spacing w:after="0" w:line="240" w:lineRule="auto"/>
    </w:pPr>
    <w:tblPr>
      <w:tblStyleRowBandSize w:val="1"/>
      <w:tblStyleColBandSize w:val="1"/>
      <w:tblInd w:w="0" w:type="nil"/>
      <w:tblBorders>
        <w:right w:val="single" w:sz="4" w:space="0" w:color="A9D08E" w:themeColor="accent6" w:themeTint="98"/>
      </w:tblBorders>
    </w:tblPr>
    <w:tblStylePr w:type="firstRow">
      <w:rPr>
        <w:rFonts w:ascii="Arial" w:hAnsi="Arial" w:cs="Arial" w:hint="default"/>
        <w:i/>
        <w:color w:val="A9D08E" w:themeColor="accent6" w:themeTint="98" w:themeShade="95"/>
        <w:sz w:val="22"/>
        <w:szCs w:val="22"/>
      </w:rPr>
      <w:tblPr/>
      <w:tcPr>
        <w:tcBorders>
          <w:top w:val="none" w:sz="0" w:space="0" w:color="auto"/>
          <w:left w:val="none" w:sz="0" w:space="0" w:color="auto"/>
          <w:bottom w:val="single" w:sz="4" w:space="0" w:color="A9D08E" w:themeColor="accent6" w:themeTint="98"/>
          <w:right w:val="none" w:sz="0" w:space="0" w:color="auto"/>
        </w:tcBorders>
        <w:shd w:val="clear" w:color="auto" w:fill="auto"/>
      </w:tcPr>
    </w:tblStylePr>
    <w:tblStylePr w:type="lastRow">
      <w:rPr>
        <w:rFonts w:ascii="Arial" w:hAnsi="Arial" w:cs="Arial" w:hint="default"/>
        <w:i/>
        <w:color w:val="A9D08E" w:themeColor="accent6" w:themeTint="98" w:themeShade="95"/>
        <w:sz w:val="22"/>
        <w:szCs w:val="22"/>
      </w:rPr>
      <w:tblPr/>
      <w:tcPr>
        <w:tcBorders>
          <w:top w:val="single" w:sz="4" w:space="0" w:color="A9D08E" w:themeColor="accent6"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9D08E" w:themeColor="accent6" w:themeTint="98" w:themeShade="95"/>
        <w:sz w:val="22"/>
        <w:szCs w:val="22"/>
      </w:rPr>
      <w:tblPr/>
      <w:tcPr>
        <w:tcBorders>
          <w:top w:val="none" w:sz="0" w:space="0" w:color="auto"/>
          <w:left w:val="none" w:sz="0" w:space="0" w:color="auto"/>
          <w:bottom w:val="none" w:sz="0" w:space="0" w:color="auto"/>
          <w:right w:val="single" w:sz="4" w:space="0" w:color="A9D08E" w:themeColor="accent6" w:themeTint="98"/>
        </w:tcBorders>
        <w:shd w:val="clear" w:color="auto" w:fill="auto"/>
      </w:tcPr>
    </w:tblStylePr>
    <w:tblStylePr w:type="lastCol">
      <w:rPr>
        <w:rFonts w:ascii="Arial" w:hAnsi="Arial" w:cs="Arial" w:hint="default"/>
        <w:i/>
        <w:color w:val="A9D08E" w:themeColor="accent6" w:themeTint="98" w:themeShade="95"/>
        <w:sz w:val="22"/>
        <w:szCs w:val="22"/>
      </w:rPr>
      <w:tblPr/>
      <w:tcPr>
        <w:tcBorders>
          <w:top w:val="none" w:sz="0" w:space="0" w:color="auto"/>
          <w:left w:val="single" w:sz="4" w:space="0" w:color="A9D08E" w:themeColor="accent6"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9D08E" w:themeColor="accent6" w:themeTint="98" w:themeShade="95"/>
        <w:sz w:val="22"/>
        <w:szCs w:val="22"/>
      </w:rPr>
      <w:tblPr/>
      <w:tcPr>
        <w:shd w:val="clear" w:color="auto" w:fill="auto"/>
      </w:tcPr>
    </w:tblStylePr>
    <w:tblStylePr w:type="band2Horz">
      <w:rPr>
        <w:rFonts w:ascii="Arial" w:hAnsi="Arial" w:cs="Arial" w:hint="default"/>
        <w:color w:val="A9D08E" w:themeColor="accent6" w:themeTint="98" w:themeShade="95"/>
        <w:sz w:val="22"/>
        <w:szCs w:val="22"/>
      </w:rPr>
    </w:tblStylePr>
  </w:style>
  <w:style w:type="table" w:customStyle="1" w:styleId="Lined-Accent">
    <w:name w:val="Lined - Accent"/>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1">
    <w:name w:val="Lined - Accent 1"/>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2">
    <w:name w:val="Lined - Accent 2"/>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3">
    <w:name w:val="Lined - Accent 3"/>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4">
    <w:name w:val="Lined - Accent 4"/>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5">
    <w:name w:val="Lined - Accent 5"/>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6">
    <w:name w:val="Lined - Accent 6"/>
    <w:basedOn w:val="a1"/>
    <w:uiPriority w:val="99"/>
    <w:rsid w:val="00EF52D4"/>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
    <w:name w:val="Bordered &amp; Lined - Accent"/>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1">
    <w:name w:val="Bordered &amp; Lined - Accent 1"/>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2">
    <w:name w:val="Bordered &amp; Lined - Accent 2"/>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3">
    <w:name w:val="Bordered &amp; Lined - Accent 3"/>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4">
    <w:name w:val="Bordered &amp; Lined - Accent 4"/>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5">
    <w:name w:val="Bordered &amp; Lined - Accent 5"/>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6">
    <w:name w:val="Bordered &amp; Lined - Accent 6"/>
    <w:basedOn w:val="a1"/>
    <w:uiPriority w:val="99"/>
    <w:rsid w:val="00EF52D4"/>
    <w:pPr>
      <w:spacing w:after="0" w:line="240" w:lineRule="auto"/>
    </w:pPr>
    <w:rPr>
      <w:color w:val="404040"/>
      <w:sz w:val="20"/>
      <w:szCs w:val="20"/>
    </w:rPr>
    <w:tblPr>
      <w:tblStyleRowBandSize w:val="1"/>
      <w:tblStyleColBandSize w:val="1"/>
      <w:tblInd w:w="0" w:type="nil"/>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
    <w:name w:val="Bordered"/>
    <w:basedOn w:val="a1"/>
    <w:uiPriority w:val="99"/>
    <w:rsid w:val="00EF52D4"/>
    <w:pPr>
      <w:spacing w:after="0" w:line="240" w:lineRule="auto"/>
    </w:p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F52D4"/>
    <w:pPr>
      <w:spacing w:after="0" w:line="240" w:lineRule="auto"/>
    </w:pPr>
    <w:tblPr>
      <w:tblStyleRowBandSize w:val="1"/>
      <w:tblStyleColBandSize w:val="1"/>
      <w:tblInd w:w="0" w:type="nil"/>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s="Arial" w:hint="default"/>
        <w:color w:val="404040"/>
        <w:sz w:val="22"/>
        <w:szCs w:val="22"/>
      </w:rPr>
      <w:tblPr/>
      <w:tcPr>
        <w:tcBorders>
          <w:bottom w:val="single" w:sz="12" w:space="0" w:color="4472C4" w:themeColor="accent1"/>
        </w:tcBorders>
      </w:tcPr>
    </w:tblStylePr>
    <w:tblStylePr w:type="lastRow">
      <w:rPr>
        <w:rFonts w:ascii="Arial" w:hAnsi="Arial" w:cs="Arial" w:hint="default"/>
        <w:color w:val="404040"/>
        <w:sz w:val="22"/>
        <w:szCs w:val="22"/>
      </w:rPr>
      <w:tblPr/>
      <w:tcPr>
        <w:tcBorders>
          <w:top w:val="single" w:sz="12" w:space="0" w:color="4472C4"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hemeColor="accent1"/>
        </w:tcBorders>
      </w:tc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F52D4"/>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s="Arial" w:hint="default"/>
        <w:color w:val="404040"/>
        <w:sz w:val="22"/>
        <w:szCs w:val="22"/>
      </w:rPr>
      <w:tblPr/>
      <w:tcPr>
        <w:tcBorders>
          <w:bottom w:val="single" w:sz="12" w:space="0" w:color="F4B184" w:themeColor="accent2" w:themeTint="97"/>
        </w:tcBorders>
      </w:tcPr>
    </w:tblStylePr>
    <w:tblStylePr w:type="lastRow">
      <w:rPr>
        <w:rFonts w:ascii="Arial" w:hAnsi="Arial" w:cs="Arial" w:hint="default"/>
        <w:color w:val="404040"/>
        <w:sz w:val="22"/>
        <w:szCs w:val="22"/>
      </w:rPr>
      <w:tblPr/>
      <w:tcPr>
        <w:tcBorders>
          <w:top w:val="single" w:sz="12" w:space="0" w:color="F4B184"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hemeColor="accent2" w:themeTint="97"/>
        </w:tcBorders>
      </w:tc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F52D4"/>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s="Arial" w:hint="default"/>
        <w:color w:val="404040"/>
        <w:sz w:val="22"/>
        <w:szCs w:val="22"/>
      </w:rPr>
      <w:tblPr/>
      <w:tcPr>
        <w:tcBorders>
          <w:bottom w:val="single" w:sz="12" w:space="0" w:color="C9C9C9" w:themeColor="accent3" w:themeTint="98"/>
        </w:tcBorders>
      </w:tcPr>
    </w:tblStylePr>
    <w:tblStylePr w:type="lastRow">
      <w:rPr>
        <w:rFonts w:ascii="Arial" w:hAnsi="Arial" w:cs="Arial" w:hint="default"/>
        <w:color w:val="404040"/>
        <w:sz w:val="22"/>
        <w:szCs w:val="22"/>
      </w:rPr>
      <w:tblPr/>
      <w:tcPr>
        <w:tcBorders>
          <w:top w:val="single" w:sz="12" w:space="0" w:color="C9C9C9"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hemeColor="accent3" w:themeTint="98"/>
        </w:tcBorders>
      </w:tc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F52D4"/>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s="Arial" w:hint="default"/>
        <w:color w:val="404040"/>
        <w:sz w:val="22"/>
        <w:szCs w:val="22"/>
      </w:rPr>
      <w:tblPr/>
      <w:tcPr>
        <w:tcBorders>
          <w:bottom w:val="single" w:sz="12" w:space="0" w:color="FFD865" w:themeColor="accent4" w:themeTint="9A"/>
        </w:tcBorders>
      </w:tcPr>
    </w:tblStylePr>
    <w:tblStylePr w:type="lastRow">
      <w:rPr>
        <w:rFonts w:ascii="Arial" w:hAnsi="Arial" w:cs="Arial" w:hint="default"/>
        <w:color w:val="404040"/>
        <w:sz w:val="22"/>
        <w:szCs w:val="22"/>
      </w:rPr>
      <w:tblPr/>
      <w:tcPr>
        <w:tcBorders>
          <w:top w:val="single" w:sz="12" w:space="0" w:color="FFD865"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hemeColor="accent4" w:themeTint="9A"/>
        </w:tcBorders>
      </w:tc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F52D4"/>
    <w:pPr>
      <w:spacing w:after="0" w:line="240" w:lineRule="auto"/>
    </w:pPr>
    <w:tblPr>
      <w:tblStyleRowBandSize w:val="1"/>
      <w:tblStyleColBandSize w:val="1"/>
      <w:tblInd w:w="0" w:type="nil"/>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s="Arial" w:hint="default"/>
        <w:color w:val="404040"/>
        <w:sz w:val="22"/>
        <w:szCs w:val="22"/>
      </w:rPr>
      <w:tblPr/>
      <w:tcPr>
        <w:tcBorders>
          <w:bottom w:val="single" w:sz="12" w:space="0" w:color="9BC2E5" w:themeColor="accent5" w:themeTint="9A"/>
        </w:tcBorders>
      </w:tcPr>
    </w:tblStylePr>
    <w:tblStylePr w:type="lastRow">
      <w:rPr>
        <w:rFonts w:ascii="Arial" w:hAnsi="Arial" w:cs="Arial" w:hint="default"/>
        <w:color w:val="404040"/>
        <w:sz w:val="22"/>
        <w:szCs w:val="22"/>
      </w:rPr>
      <w:tblPr/>
      <w:tcPr>
        <w:tcBorders>
          <w:top w:val="single" w:sz="12" w:space="0" w:color="9BC2E5"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hemeColor="accent5" w:themeTint="9A"/>
        </w:tcBorders>
      </w:tc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F52D4"/>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s="Arial" w:hint="default"/>
        <w:color w:val="404040"/>
        <w:sz w:val="22"/>
        <w:szCs w:val="22"/>
      </w:rPr>
      <w:tblPr/>
      <w:tcPr>
        <w:tcBorders>
          <w:bottom w:val="single" w:sz="12" w:space="0" w:color="A9D08E" w:themeColor="accent6" w:themeTint="98"/>
        </w:tcBorders>
      </w:tcPr>
    </w:tblStylePr>
    <w:tblStylePr w:type="lastRow">
      <w:rPr>
        <w:rFonts w:ascii="Arial" w:hAnsi="Arial" w:cs="Arial" w:hint="default"/>
        <w:color w:val="404040"/>
        <w:sz w:val="22"/>
        <w:szCs w:val="22"/>
      </w:rPr>
      <w:tblPr/>
      <w:tcPr>
        <w:tcBorders>
          <w:top w:val="single" w:sz="12" w:space="0" w:color="A9D08E"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hemeColor="accent6" w:themeTint="98"/>
        </w:tcBorders>
      </w:tc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A%D0%B2%D0%B0%D1%80%D1%82%D0%B8%D1%80%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violett14@yandex.ru</dc:creator>
  <cp:keywords/>
  <dc:description/>
  <cp:lastModifiedBy>Кахруманова Дженнет Анваровна</cp:lastModifiedBy>
  <cp:revision>27</cp:revision>
  <dcterms:created xsi:type="dcterms:W3CDTF">2022-09-12T08:18:00Z</dcterms:created>
  <dcterms:modified xsi:type="dcterms:W3CDTF">2022-10-12T20:17:00Z</dcterms:modified>
</cp:coreProperties>
</file>